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A7E" w:rsidRDefault="00646EF2" w:rsidP="00A02F47">
      <w:pPr>
        <w:tabs>
          <w:tab w:val="left" w:pos="2347"/>
        </w:tabs>
      </w:pPr>
      <w:bookmarkStart w:id="0" w:name="_GoBack"/>
      <w:bookmarkEnd w:id="0"/>
      <w:r>
        <w:rPr>
          <w:noProof/>
          <w:lang w:eastAsia="fr-F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-906145</wp:posOffset>
            </wp:positionH>
            <wp:positionV relativeFrom="paragraph">
              <wp:posOffset>-235585</wp:posOffset>
            </wp:positionV>
            <wp:extent cx="7892415" cy="922655"/>
            <wp:effectExtent l="0" t="0" r="6985" b="0"/>
            <wp:wrapThrough wrapText="bothSides">
              <wp:wrapPolygon edited="0">
                <wp:start x="0" y="0"/>
                <wp:lineTo x="0" y="20812"/>
                <wp:lineTo x="21550" y="20812"/>
                <wp:lineTo x="21550" y="0"/>
                <wp:lineTo x="0" y="0"/>
              </wp:wrapPolygon>
            </wp:wrapThrough>
            <wp:docPr id="44" name="Image 44" descr="photoConservationMouvement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photoConservationMouvement_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2415" cy="92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-235585</wp:posOffset>
            </wp:positionV>
            <wp:extent cx="7900670" cy="923925"/>
            <wp:effectExtent l="0" t="0" r="0" b="0"/>
            <wp:wrapThrough wrapText="bothSides">
              <wp:wrapPolygon edited="0">
                <wp:start x="0" y="0"/>
                <wp:lineTo x="0" y="20784"/>
                <wp:lineTo x="21527" y="20784"/>
                <wp:lineTo x="21527" y="0"/>
                <wp:lineTo x="0" y="0"/>
              </wp:wrapPolygon>
            </wp:wrapThrough>
            <wp:docPr id="40" name="Image 40" descr="photoConservationMoment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photoConservationMomentum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067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-921385</wp:posOffset>
            </wp:positionH>
            <wp:positionV relativeFrom="paragraph">
              <wp:posOffset>-234315</wp:posOffset>
            </wp:positionV>
            <wp:extent cx="7892415" cy="922655"/>
            <wp:effectExtent l="0" t="0" r="6985" b="0"/>
            <wp:wrapThrough wrapText="bothSides">
              <wp:wrapPolygon edited="0">
                <wp:start x="0" y="0"/>
                <wp:lineTo x="0" y="20812"/>
                <wp:lineTo x="21550" y="20812"/>
                <wp:lineTo x="21550" y="0"/>
                <wp:lineTo x="0" y="0"/>
              </wp:wrapPolygon>
            </wp:wrapThrough>
            <wp:docPr id="31" name="Image 31" descr="photoConservationMouvement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photoConservationMouvement_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2415" cy="92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column">
                  <wp:posOffset>-270510</wp:posOffset>
                </wp:positionH>
                <wp:positionV relativeFrom="paragraph">
                  <wp:posOffset>217805</wp:posOffset>
                </wp:positionV>
                <wp:extent cx="6472555" cy="9422130"/>
                <wp:effectExtent l="0" t="1905" r="8255" b="12065"/>
                <wp:wrapNone/>
                <wp:docPr id="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2555" cy="9422130"/>
                        </a:xfrm>
                        <a:prstGeom prst="roundRect">
                          <a:avLst>
                            <a:gd name="adj" fmla="val 391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-21.25pt;margin-top:17.15pt;width:509.65pt;height:741.9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564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" strokecolor="gray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-233045</wp:posOffset>
            </wp:positionV>
            <wp:extent cx="7981315" cy="933450"/>
            <wp:effectExtent l="0" t="0" r="0" b="6350"/>
            <wp:wrapThrough wrapText="bothSides">
              <wp:wrapPolygon edited="0">
                <wp:start x="0" y="0"/>
                <wp:lineTo x="0" y="21159"/>
                <wp:lineTo x="21516" y="21159"/>
                <wp:lineTo x="21516" y="0"/>
                <wp:lineTo x="0" y="0"/>
              </wp:wrapPolygon>
            </wp:wrapThrough>
            <wp:docPr id="30" name="Image 30" descr="photoMouvementCircula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photoMouvementCirculair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31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86222" w:rsidRDefault="00D86222" w:rsidP="00D4528A">
      <w:pPr>
        <w:tabs>
          <w:tab w:val="right" w:pos="-1701"/>
        </w:tabs>
        <w:ind w:left="2834" w:hanging="1418"/>
      </w:pPr>
    </w:p>
    <w:p w:rsidR="00A54A7E" w:rsidRDefault="00A54A7E" w:rsidP="00A54A7E">
      <w:pPr>
        <w:ind w:firstLine="1418"/>
      </w:pPr>
    </w:p>
    <w:p w:rsidR="00A54A7E" w:rsidRPr="000845F3" w:rsidRDefault="007E6234" w:rsidP="006C5638">
      <w:pPr>
        <w:shd w:val="clear" w:color="auto" w:fill="FFFFFF"/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60A82A"/>
          <w:sz w:val="38"/>
          <w:szCs w:val="38"/>
        </w:rPr>
      </w:pPr>
      <w:r w:rsidRPr="007E6234">
        <w:rPr>
          <w:rFonts w:ascii="MinionPro-Regular" w:hAnsi="MinionPro-Regular" w:cs="MinionPro-Regular"/>
          <w:color w:val="60A82A"/>
          <w:sz w:val="38"/>
          <w:szCs w:val="38"/>
        </w:rPr>
        <w:t>Guide de l’élève</w:t>
      </w:r>
    </w:p>
    <w:p w:rsidR="00A54A7E" w:rsidRPr="000845F3" w:rsidRDefault="00646EF2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60A82A"/>
          <w:sz w:val="38"/>
          <w:szCs w:val="38"/>
        </w:rPr>
      </w:pPr>
      <w:r>
        <w:rPr>
          <w:rFonts w:ascii="MinionPro-Regular" w:hAnsi="MinionPro-Regular" w:cs="MinionPro-Regular"/>
          <w:noProof/>
          <w:color w:val="7F7F7F"/>
          <w:sz w:val="38"/>
          <w:szCs w:val="38"/>
          <w:lang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-3175</wp:posOffset>
                </wp:positionV>
                <wp:extent cx="5287645" cy="0"/>
                <wp:effectExtent l="12700" t="9525" r="20955" b="28575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876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0,0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1in;margin-top:-.2pt;width:416.3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" strokecolor="gray"/>
            </w:pict>
          </mc:Fallback>
        </mc:AlternateContent>
      </w:r>
    </w:p>
    <w:p w:rsidR="00A54A7E" w:rsidRPr="000845F3" w:rsidRDefault="00A54A7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60A82A"/>
          <w:sz w:val="38"/>
          <w:szCs w:val="38"/>
        </w:rPr>
      </w:pPr>
    </w:p>
    <w:p w:rsidR="00A54A7E" w:rsidRPr="000845F3" w:rsidRDefault="00A54A7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60A82A"/>
          <w:sz w:val="38"/>
          <w:szCs w:val="38"/>
        </w:rPr>
      </w:pPr>
    </w:p>
    <w:p w:rsidR="00A54A7E" w:rsidRPr="000845F3" w:rsidRDefault="00A54A7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60A82A"/>
          <w:sz w:val="38"/>
          <w:szCs w:val="38"/>
        </w:rPr>
      </w:pPr>
    </w:p>
    <w:p w:rsidR="00A54A7E" w:rsidRPr="000845F3" w:rsidRDefault="00A54A7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60A82A"/>
          <w:sz w:val="38"/>
          <w:szCs w:val="38"/>
        </w:rPr>
      </w:pPr>
    </w:p>
    <w:p w:rsidR="00A54A7E" w:rsidRPr="000845F3" w:rsidRDefault="000845F3" w:rsidP="008C526C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60A82A"/>
          <w:sz w:val="42"/>
          <w:szCs w:val="42"/>
        </w:rPr>
      </w:pPr>
      <w:r>
        <w:rPr>
          <w:rFonts w:ascii="Arial-BoldMT" w:hAnsi="Arial-BoldMT" w:cs="Arial-BoldMT"/>
          <w:b/>
          <w:bCs/>
          <w:color w:val="4CA500"/>
          <w:sz w:val="42"/>
          <w:szCs w:val="42"/>
        </w:rPr>
        <w:t xml:space="preserve">Le conducteur était-il fautif </w:t>
      </w:r>
      <w:r w:rsidR="000E7CD5" w:rsidRPr="000845F3">
        <w:rPr>
          <w:rFonts w:ascii="Arial-BoldMT" w:hAnsi="Arial-BoldMT" w:cs="Arial-BoldMT"/>
          <w:b/>
          <w:bCs/>
          <w:color w:val="4CA500"/>
          <w:sz w:val="42"/>
          <w:szCs w:val="42"/>
        </w:rPr>
        <w:t>?</w:t>
      </w:r>
    </w:p>
    <w:p w:rsidR="00A54A7E" w:rsidRPr="000845F3" w:rsidRDefault="00A54A7E" w:rsidP="00A54A7E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60A82A"/>
          <w:sz w:val="42"/>
          <w:szCs w:val="42"/>
        </w:rPr>
      </w:pPr>
    </w:p>
    <w:p w:rsidR="00F61A62" w:rsidRPr="00F61A62" w:rsidRDefault="00F61A62" w:rsidP="00F61A62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60A82A"/>
          <w:sz w:val="26"/>
          <w:szCs w:val="26"/>
        </w:rPr>
      </w:pPr>
      <w:r w:rsidRPr="00F61A62">
        <w:rPr>
          <w:rFonts w:ascii="Arial-BoldMT" w:hAnsi="Arial-BoldMT" w:cs="Arial-BoldMT"/>
          <w:b/>
          <w:bCs/>
          <w:color w:val="60A82A"/>
          <w:sz w:val="26"/>
          <w:szCs w:val="26"/>
        </w:rPr>
        <w:t>Camil Cyr</w:t>
      </w:r>
    </w:p>
    <w:p w:rsidR="00F61A62" w:rsidRDefault="00F61A62" w:rsidP="00F61A62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60A82A"/>
          <w:sz w:val="26"/>
          <w:szCs w:val="26"/>
        </w:rPr>
      </w:pPr>
      <w:r w:rsidRPr="00F61A62">
        <w:rPr>
          <w:rFonts w:ascii="Arial-BoldMT" w:hAnsi="Arial-BoldMT" w:cs="Arial-BoldMT"/>
          <w:b/>
          <w:bCs/>
          <w:color w:val="60A82A"/>
          <w:sz w:val="26"/>
          <w:szCs w:val="26"/>
        </w:rPr>
        <w:t>Collège de Maisonneuve</w:t>
      </w:r>
    </w:p>
    <w:p w:rsidR="00BF795C" w:rsidRPr="00F61A62" w:rsidRDefault="00BF795C" w:rsidP="00F61A62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60A82A"/>
          <w:sz w:val="26"/>
          <w:szCs w:val="26"/>
        </w:rPr>
      </w:pPr>
    </w:p>
    <w:p w:rsidR="00F61A62" w:rsidRPr="000845F3" w:rsidRDefault="006A0625" w:rsidP="00F61A62">
      <w:pPr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60A82A"/>
          <w:sz w:val="26"/>
          <w:szCs w:val="26"/>
          <w:lang w:val="en-US"/>
        </w:rPr>
      </w:pPr>
      <w:r>
        <w:rPr>
          <w:rFonts w:ascii="Arial-BoldMT" w:hAnsi="Arial-BoldMT" w:cs="Arial-BoldMT"/>
          <w:b/>
          <w:bCs/>
          <w:color w:val="60A82A"/>
          <w:sz w:val="26"/>
          <w:szCs w:val="26"/>
          <w:lang w:val="en-US"/>
        </w:rPr>
        <w:t>Adaptation</w:t>
      </w:r>
      <w:r w:rsidR="00F61A62" w:rsidRPr="000845F3">
        <w:rPr>
          <w:rFonts w:ascii="Arial-BoldMT" w:hAnsi="Arial-BoldMT" w:cs="Arial-BoldMT"/>
          <w:b/>
          <w:bCs/>
          <w:color w:val="60A82A"/>
          <w:sz w:val="26"/>
          <w:szCs w:val="26"/>
          <w:lang w:val="en-US"/>
        </w:rPr>
        <w:t>: Nanouk Paré</w:t>
      </w:r>
    </w:p>
    <w:p w:rsidR="00CB4B81" w:rsidRDefault="000845F3" w:rsidP="00CB4B81">
      <w:pPr>
        <w:tabs>
          <w:tab w:val="right" w:pos="-2694"/>
        </w:tabs>
        <w:autoSpaceDE w:val="0"/>
        <w:autoSpaceDN w:val="0"/>
        <w:adjustRightInd w:val="0"/>
        <w:spacing w:after="0" w:line="240" w:lineRule="auto"/>
        <w:ind w:left="1416"/>
        <w:rPr>
          <w:rFonts w:ascii="Arial-BoldMT" w:hAnsi="Arial-BoldMT" w:cs="Arial-BoldMT"/>
          <w:b/>
          <w:bCs/>
          <w:color w:val="D52920"/>
          <w:sz w:val="26"/>
          <w:szCs w:val="26"/>
        </w:rPr>
      </w:pPr>
      <w:r>
        <w:rPr>
          <w:rFonts w:ascii="Arial-BoldMT" w:hAnsi="Arial-BoldMT" w:cs="Arial-BoldMT"/>
          <w:b/>
          <w:bCs/>
          <w:color w:val="60A82A"/>
          <w:sz w:val="26"/>
          <w:szCs w:val="26"/>
          <w:lang w:val="en-US"/>
        </w:rPr>
        <w:t>Collè</w:t>
      </w:r>
      <w:r w:rsidRPr="00F61A62">
        <w:rPr>
          <w:rFonts w:ascii="Arial-BoldMT" w:hAnsi="Arial-BoldMT" w:cs="Arial-BoldMT"/>
          <w:b/>
          <w:bCs/>
          <w:color w:val="60A82A"/>
          <w:sz w:val="26"/>
          <w:szCs w:val="26"/>
          <w:lang w:val="en-US"/>
        </w:rPr>
        <w:t xml:space="preserve">ge </w:t>
      </w:r>
      <w:r w:rsidR="00F61A62" w:rsidRPr="00F61A62">
        <w:rPr>
          <w:rFonts w:ascii="Arial-BoldMT" w:hAnsi="Arial-BoldMT" w:cs="Arial-BoldMT"/>
          <w:b/>
          <w:bCs/>
          <w:color w:val="60A82A"/>
          <w:sz w:val="26"/>
          <w:szCs w:val="26"/>
          <w:lang w:val="en-US"/>
        </w:rPr>
        <w:t xml:space="preserve">John Abbott </w:t>
      </w:r>
      <w:r w:rsidR="00CB4B81">
        <w:rPr>
          <w:rFonts w:ascii="Arial-BoldMT" w:hAnsi="Arial-BoldMT" w:cs="Arial-BoldMT"/>
          <w:b/>
          <w:bCs/>
          <w:color w:val="60A82A"/>
          <w:sz w:val="26"/>
          <w:szCs w:val="26"/>
          <w:lang w:val="en-US"/>
        </w:rPr>
        <w:br/>
      </w:r>
      <w:r w:rsidR="00CB4B81">
        <w:rPr>
          <w:rFonts w:ascii="Arial-BoldMT" w:hAnsi="Arial-BoldMT" w:cs="Arial-BoldMT"/>
          <w:b/>
          <w:bCs/>
          <w:color w:val="60A82A"/>
          <w:sz w:val="26"/>
          <w:szCs w:val="26"/>
          <w:lang w:val="en-US"/>
        </w:rPr>
        <w:br/>
      </w:r>
      <w:r w:rsidR="00CB4B81">
        <w:rPr>
          <w:rFonts w:ascii="Arial-BoldMT" w:hAnsi="Arial-BoldMT" w:cs="Arial-BoldMT"/>
          <w:b/>
          <w:bCs/>
          <w:color w:val="60A82A"/>
          <w:sz w:val="26"/>
          <w:szCs w:val="26"/>
          <w:lang w:val="en-US"/>
        </w:rPr>
        <w:br/>
      </w:r>
    </w:p>
    <w:p w:rsidR="00CB4B81" w:rsidRPr="0020766B" w:rsidRDefault="00CB4B81" w:rsidP="00CB4B81">
      <w:pPr>
        <w:tabs>
          <w:tab w:val="right" w:pos="-2694"/>
        </w:tabs>
        <w:autoSpaceDE w:val="0"/>
        <w:autoSpaceDN w:val="0"/>
        <w:adjustRightInd w:val="0"/>
        <w:spacing w:after="0" w:line="240" w:lineRule="auto"/>
        <w:ind w:left="1416"/>
        <w:rPr>
          <w:rFonts w:ascii="MinionPro-Regular" w:hAnsi="MinionPro-Regular" w:cs="MinionPro-Regular"/>
          <w:color w:val="D52920"/>
          <w:sz w:val="20"/>
          <w:szCs w:val="20"/>
        </w:rPr>
      </w:pPr>
      <w:r w:rsidRPr="0020766B">
        <w:rPr>
          <w:rFonts w:ascii="Arial-BoldMT" w:hAnsi="Arial-BoldMT" w:cs="Arial-BoldMT"/>
          <w:b/>
          <w:bCs/>
          <w:color w:val="D52920"/>
          <w:sz w:val="26"/>
          <w:szCs w:val="26"/>
        </w:rPr>
        <w:t xml:space="preserve"> </w:t>
      </w:r>
    </w:p>
    <w:p w:rsidR="00CB4B81" w:rsidRPr="001365C3" w:rsidRDefault="00CB4B81" w:rsidP="00CB4B81">
      <w:pPr>
        <w:spacing w:after="0" w:line="240" w:lineRule="auto"/>
      </w:pPr>
    </w:p>
    <w:p w:rsidR="00CB4B81" w:rsidRPr="001365C3" w:rsidRDefault="00CB4B81" w:rsidP="00CB4B81">
      <w:pPr>
        <w:tabs>
          <w:tab w:val="left" w:pos="5322"/>
        </w:tabs>
        <w:spacing w:after="0" w:line="240" w:lineRule="auto"/>
      </w:pPr>
    </w:p>
    <w:p w:rsidR="00CB4B81" w:rsidRPr="001365C3" w:rsidRDefault="00CB4B81" w:rsidP="00CB4B81">
      <w:pPr>
        <w:tabs>
          <w:tab w:val="left" w:pos="5322"/>
        </w:tabs>
        <w:spacing w:after="0" w:line="240" w:lineRule="auto"/>
      </w:pPr>
    </w:p>
    <w:p w:rsidR="00CB4B81" w:rsidRPr="001365C3" w:rsidRDefault="00CB4B81" w:rsidP="00CB4B81">
      <w:pPr>
        <w:tabs>
          <w:tab w:val="left" w:pos="5322"/>
        </w:tabs>
        <w:spacing w:after="0" w:line="240" w:lineRule="auto"/>
      </w:pPr>
    </w:p>
    <w:p w:rsidR="00CB4B81" w:rsidRPr="001365C3" w:rsidRDefault="00CB4B81" w:rsidP="00CB4B81">
      <w:pPr>
        <w:autoSpaceDE w:val="0"/>
        <w:autoSpaceDN w:val="0"/>
        <w:adjustRightInd w:val="0"/>
        <w:spacing w:after="0" w:line="240" w:lineRule="auto"/>
      </w:pPr>
    </w:p>
    <w:p w:rsidR="00CB4B81" w:rsidRPr="001365C3" w:rsidRDefault="00CB4B81" w:rsidP="00CB4B81">
      <w:pPr>
        <w:autoSpaceDE w:val="0"/>
        <w:autoSpaceDN w:val="0"/>
        <w:adjustRightInd w:val="0"/>
        <w:spacing w:after="0" w:line="240" w:lineRule="auto"/>
      </w:pPr>
    </w:p>
    <w:p w:rsidR="00CB4B81" w:rsidRPr="001365C3" w:rsidRDefault="00CB4B81" w:rsidP="00CB4B81">
      <w:pPr>
        <w:autoSpaceDE w:val="0"/>
        <w:autoSpaceDN w:val="0"/>
        <w:adjustRightInd w:val="0"/>
        <w:spacing w:after="0" w:line="240" w:lineRule="auto"/>
      </w:pPr>
    </w:p>
    <w:p w:rsidR="00CB4B81" w:rsidRPr="001365C3" w:rsidRDefault="00CB4B81" w:rsidP="00CB4B81">
      <w:pPr>
        <w:autoSpaceDE w:val="0"/>
        <w:autoSpaceDN w:val="0"/>
        <w:adjustRightInd w:val="0"/>
        <w:spacing w:after="0" w:line="240" w:lineRule="auto"/>
      </w:pPr>
    </w:p>
    <w:p w:rsidR="00CB4B81" w:rsidRPr="001365C3" w:rsidRDefault="00CB4B81" w:rsidP="00CB4B81">
      <w:pPr>
        <w:autoSpaceDE w:val="0"/>
        <w:autoSpaceDN w:val="0"/>
        <w:adjustRightInd w:val="0"/>
        <w:spacing w:after="0" w:line="240" w:lineRule="auto"/>
      </w:pPr>
    </w:p>
    <w:p w:rsidR="00CB4B81" w:rsidRPr="001365C3" w:rsidRDefault="00CB4B81" w:rsidP="00CB4B81">
      <w:pPr>
        <w:autoSpaceDE w:val="0"/>
        <w:autoSpaceDN w:val="0"/>
        <w:adjustRightInd w:val="0"/>
        <w:spacing w:after="0" w:line="240" w:lineRule="auto"/>
      </w:pPr>
    </w:p>
    <w:p w:rsidR="00CB4B81" w:rsidRPr="001365C3" w:rsidRDefault="00CB4B81" w:rsidP="00CB4B81">
      <w:pPr>
        <w:autoSpaceDE w:val="0"/>
        <w:autoSpaceDN w:val="0"/>
        <w:adjustRightInd w:val="0"/>
        <w:spacing w:after="0" w:line="240" w:lineRule="auto"/>
      </w:pPr>
    </w:p>
    <w:p w:rsidR="00CB4B81" w:rsidRPr="001365C3" w:rsidRDefault="00CB4B81" w:rsidP="00CB4B81">
      <w:pPr>
        <w:autoSpaceDE w:val="0"/>
        <w:autoSpaceDN w:val="0"/>
        <w:adjustRightInd w:val="0"/>
        <w:spacing w:after="0" w:line="240" w:lineRule="auto"/>
      </w:pPr>
    </w:p>
    <w:p w:rsidR="00CB4B81" w:rsidRPr="001365C3" w:rsidRDefault="00CB4B81" w:rsidP="00CB4B81">
      <w:pPr>
        <w:autoSpaceDE w:val="0"/>
        <w:autoSpaceDN w:val="0"/>
        <w:adjustRightInd w:val="0"/>
        <w:spacing w:after="0" w:line="240" w:lineRule="auto"/>
      </w:pPr>
    </w:p>
    <w:p w:rsidR="00CB4B81" w:rsidRPr="001365C3" w:rsidRDefault="00CB4B81" w:rsidP="00CB4B81">
      <w:pPr>
        <w:autoSpaceDE w:val="0"/>
        <w:autoSpaceDN w:val="0"/>
        <w:adjustRightInd w:val="0"/>
        <w:spacing w:after="0" w:line="240" w:lineRule="auto"/>
      </w:pPr>
    </w:p>
    <w:p w:rsidR="00CB4B81" w:rsidRPr="001365C3" w:rsidRDefault="00646EF2" w:rsidP="00CB4B81">
      <w:pPr>
        <w:autoSpaceDE w:val="0"/>
        <w:autoSpaceDN w:val="0"/>
        <w:adjustRightInd w:val="0"/>
        <w:spacing w:after="120" w:line="240" w:lineRule="auto"/>
        <w:ind w:left="708" w:firstLine="708"/>
      </w:pPr>
      <w:r>
        <w:rPr>
          <w:noProof/>
          <w:sz w:val="24"/>
          <w:szCs w:val="24"/>
          <w:lang w:eastAsia="fr-FR"/>
        </w:rPr>
        <w:drawing>
          <wp:inline distT="0" distB="0" distL="0" distR="0">
            <wp:extent cx="1257300" cy="473710"/>
            <wp:effectExtent l="0" t="0" r="12700" b="8890"/>
            <wp:docPr id="2" name="Image 0" descr="CCDMD_Logo_g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0" descr="CCDMD_Logo_g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47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1A0C" w:rsidRPr="000845F3" w:rsidRDefault="001334A1" w:rsidP="00DB5669">
      <w:pPr>
        <w:pStyle w:val="titre"/>
        <w:rPr>
          <w:color w:val="60A82A"/>
        </w:rPr>
      </w:pPr>
      <w:r>
        <w:rPr>
          <w:color w:val="60A82A"/>
          <w:sz w:val="38"/>
          <w:szCs w:val="38"/>
          <w:lang w:val="en-US"/>
        </w:rPr>
        <w:br w:type="page"/>
      </w:r>
      <w:r w:rsidR="000845F3">
        <w:lastRenderedPageBreak/>
        <w:t>Le conducteur était-il fautif ? (1</w:t>
      </w:r>
      <w:r w:rsidR="000845F3" w:rsidRPr="000845F3">
        <w:rPr>
          <w:sz w:val="36"/>
          <w:szCs w:val="36"/>
          <w:vertAlign w:val="superscript"/>
        </w:rPr>
        <w:t>re</w:t>
      </w:r>
      <w:r w:rsidR="000845F3">
        <w:t xml:space="preserve"> partie)</w:t>
      </w:r>
    </w:p>
    <w:p w:rsidR="00C91A0C" w:rsidRPr="000845F3" w:rsidRDefault="00C91A0C" w:rsidP="00C91A0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60A82A"/>
          <w:sz w:val="20"/>
          <w:szCs w:val="20"/>
        </w:rPr>
      </w:pPr>
    </w:p>
    <w:p w:rsidR="00C91A0C" w:rsidRPr="000845F3" w:rsidRDefault="00A64C39" w:rsidP="00C91A0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60A82A"/>
          <w:sz w:val="20"/>
          <w:szCs w:val="20"/>
        </w:rPr>
      </w:pPr>
      <w:r w:rsidRPr="000845F3">
        <w:rPr>
          <w:rFonts w:ascii="Arial-BoldMT" w:hAnsi="Arial-BoldMT" w:cs="Arial-BoldMT"/>
          <w:b/>
          <w:bCs/>
          <w:color w:val="60A82A"/>
        </w:rPr>
        <w:t>Context</w:t>
      </w:r>
      <w:r w:rsidR="000845F3" w:rsidRPr="000845F3">
        <w:rPr>
          <w:rFonts w:ascii="Arial-BoldMT" w:hAnsi="Arial-BoldMT" w:cs="Arial-BoldMT"/>
          <w:b/>
          <w:bCs/>
          <w:color w:val="60A82A"/>
        </w:rPr>
        <w:t>e</w:t>
      </w:r>
    </w:p>
    <w:p w:rsidR="00A64C39" w:rsidRPr="000845F3" w:rsidRDefault="00A64C39" w:rsidP="00C91A0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0845F3" w:rsidRDefault="000845F3" w:rsidP="000845F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La joie! Vous venez juste de dénicher un emploi d’été bien payant au Service enquête-collision du SPVM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(Service de police de la ville de Montréal). Votre tâche consiste à assister un enquêteur spécialisé en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enquête-collision dans les diverses tâches à effectuer sur les lieux d’une collision et dans l’analyse des</w:t>
      </w:r>
      <w:r w:rsidR="00A66D08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données.</w:t>
      </w:r>
    </w:p>
    <w:p w:rsidR="000845F3" w:rsidRDefault="000845F3" w:rsidP="000845F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0845F3" w:rsidRDefault="000845F3" w:rsidP="000845F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Par un beau matin de juillet, vous vous présentez au poste quand,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soudain, votre patron vous dit :</w:t>
      </w:r>
      <w:r w:rsidR="00457F22">
        <w:rPr>
          <w:rFonts w:ascii="ArialMT" w:hAnsi="ArialMT" w:cs="ArialMT"/>
          <w:color w:val="000000"/>
          <w:sz w:val="20"/>
          <w:szCs w:val="20"/>
        </w:rPr>
        <w:t xml:space="preserve"> « </w:t>
      </w:r>
      <w:r>
        <w:rPr>
          <w:rFonts w:ascii="ArialMT" w:hAnsi="ArialMT" w:cs="ArialMT"/>
          <w:color w:val="000000"/>
          <w:sz w:val="20"/>
          <w:szCs w:val="20"/>
        </w:rPr>
        <w:t>Une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grosse collision a eu lieu ce matin. Il y a des blessés. Allez immédiatement rejoindre les enquêteurs qui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sont présent</w:t>
      </w:r>
      <w:r w:rsidR="00457F22">
        <w:rPr>
          <w:rFonts w:ascii="ArialMT" w:hAnsi="ArialMT" w:cs="ArialMT"/>
          <w:color w:val="000000"/>
          <w:sz w:val="20"/>
          <w:szCs w:val="20"/>
        </w:rPr>
        <w:t>ement sur les lieux. »</w:t>
      </w:r>
      <w:r>
        <w:rPr>
          <w:rFonts w:ascii="ArialMT" w:hAnsi="ArialMT" w:cs="ArialMT"/>
          <w:color w:val="000000"/>
          <w:sz w:val="20"/>
          <w:szCs w:val="20"/>
        </w:rPr>
        <w:t xml:space="preserve"> Confiant </w:t>
      </w:r>
      <w:r w:rsidR="006A0625">
        <w:rPr>
          <w:rFonts w:ascii="ArialMT" w:hAnsi="ArialMT" w:cs="ArialMT"/>
          <w:color w:val="000000"/>
          <w:sz w:val="20"/>
          <w:szCs w:val="20"/>
        </w:rPr>
        <w:t>en vous-même, vous lui répondez</w:t>
      </w:r>
      <w:r w:rsidR="00457F22">
        <w:rPr>
          <w:rFonts w:ascii="ArialMT" w:hAnsi="ArialMT" w:cs="ArialMT"/>
          <w:color w:val="000000"/>
          <w:sz w:val="20"/>
          <w:szCs w:val="20"/>
        </w:rPr>
        <w:t>: « </w:t>
      </w:r>
      <w:r>
        <w:rPr>
          <w:rFonts w:ascii="ArialMT" w:hAnsi="ArialMT" w:cs="ArialMT"/>
          <w:color w:val="000000"/>
          <w:sz w:val="20"/>
          <w:szCs w:val="20"/>
        </w:rPr>
        <w:t>Excellent, Patron, je m’y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 w:rsidR="00457F22">
        <w:rPr>
          <w:rFonts w:ascii="ArialMT" w:hAnsi="ArialMT" w:cs="ArialMT"/>
          <w:color w:val="000000"/>
          <w:sz w:val="20"/>
          <w:szCs w:val="20"/>
        </w:rPr>
        <w:t>rends tout de suite »</w:t>
      </w:r>
      <w:r>
        <w:rPr>
          <w:rFonts w:ascii="ArialMT" w:hAnsi="ArialMT" w:cs="ArialMT"/>
          <w:color w:val="000000"/>
          <w:sz w:val="20"/>
          <w:szCs w:val="20"/>
        </w:rPr>
        <w:t>.</w:t>
      </w:r>
    </w:p>
    <w:p w:rsidR="000845F3" w:rsidRDefault="000845F3" w:rsidP="000845F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AE254A" w:rsidRDefault="000845F3" w:rsidP="000845F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Vous vous rendez donc sur les lieux de l’accident. En arrivant, vous aidez les enquêteurs à délimiter un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périmètre de sécurité à l’aide de rubans. Ce périmètre délimite la région à l’intérieur de laquelle il est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possible de trouver des indices pouvant aider à l’enquête. Personne n’est autorisé à entrer à l’intérieur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de ce périmètre sans votre permission. Ensuite, vous prenez des photos de l’état de la chaussée et des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débris qui s’y trouvent. Vous faites immédiatement le croquis suivant de l’accident en y incluant quelques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mesures d’usage.</w:t>
      </w:r>
    </w:p>
    <w:p w:rsidR="00BC5E6A" w:rsidRPr="00902262" w:rsidRDefault="00BC5E6A" w:rsidP="000845F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fr-CA"/>
        </w:rPr>
      </w:pPr>
    </w:p>
    <w:bookmarkStart w:id="1" w:name="_MON_1076911825"/>
    <w:bookmarkStart w:id="2" w:name="_MON_1076912637"/>
    <w:bookmarkStart w:id="3" w:name="_MON_1076914085"/>
    <w:bookmarkEnd w:id="1"/>
    <w:bookmarkEnd w:id="2"/>
    <w:bookmarkEnd w:id="3"/>
    <w:p w:rsidR="00AE254A" w:rsidRDefault="00BC5E6A" w:rsidP="00956CF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  <w:r w:rsidRPr="00856056">
        <w:object w:dxaOrig="12255" w:dyaOrig="28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15.3pt;height:95.15pt" o:ole="" fillcolor="window">
            <v:imagedata r:id="rId13" o:title=""/>
          </v:shape>
          <o:OLEObject Type="Embed" ProgID="Word.Picture.8" ShapeID="_x0000_i1026" DrawAspect="Content" ObjectID="_1377666164" r:id="rId14"/>
        </w:object>
      </w:r>
    </w:p>
    <w:p w:rsidR="00881E90" w:rsidRPr="00881E90" w:rsidRDefault="00881E90" w:rsidP="00956CF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F81B75" w:rsidRDefault="00F81B75" w:rsidP="00AE254A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  <w:lang w:val="en-US"/>
        </w:rPr>
      </w:pPr>
    </w:p>
    <w:p w:rsidR="00D34AD2" w:rsidRDefault="00D34AD2" w:rsidP="000845F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D34AD2" w:rsidRDefault="00D34AD2" w:rsidP="000845F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0845F3" w:rsidRDefault="000845F3" w:rsidP="000845F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Vos c</w:t>
      </w:r>
      <w:r w:rsidR="006A0625">
        <w:rPr>
          <w:rFonts w:ascii="ArialMT" w:hAnsi="ArialMT" w:cs="ArialMT"/>
          <w:color w:val="000000"/>
          <w:sz w:val="20"/>
          <w:szCs w:val="20"/>
        </w:rPr>
        <w:t>onstatations sont les suivantes</w:t>
      </w:r>
      <w:r>
        <w:rPr>
          <w:rFonts w:ascii="ArialMT" w:hAnsi="ArialMT" w:cs="ArialMT"/>
          <w:color w:val="000000"/>
          <w:sz w:val="20"/>
          <w:szCs w:val="20"/>
        </w:rPr>
        <w:t>:</w:t>
      </w:r>
    </w:p>
    <w:p w:rsidR="000845F3" w:rsidRDefault="000845F3" w:rsidP="000845F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0845F3" w:rsidRDefault="000845F3" w:rsidP="007713C4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Selon les traces de freinage, le véhicule s’est arrêté au bout de 44,29 m.</w:t>
      </w:r>
    </w:p>
    <w:p w:rsidR="000845F3" w:rsidRPr="00902262" w:rsidRDefault="000845F3" w:rsidP="007713C4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Des débris (sandale, sacoche, etc.) ont été trouvés à 8,5 m d</w:t>
      </w:r>
      <w:r w:rsidR="00DB5669">
        <w:rPr>
          <w:rFonts w:ascii="ArialMT" w:hAnsi="ArialMT" w:cs="ArialMT"/>
          <w:color w:val="000000"/>
          <w:sz w:val="20"/>
          <w:szCs w:val="20"/>
        </w:rPr>
        <w:t xml:space="preserve">e la position du véhicule. Vous </w:t>
      </w:r>
      <w:r>
        <w:rPr>
          <w:rFonts w:ascii="ArialMT" w:hAnsi="ArialMT" w:cs="ArialMT"/>
          <w:color w:val="000000"/>
          <w:sz w:val="20"/>
          <w:szCs w:val="20"/>
        </w:rPr>
        <w:t>remarquez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 w:rsidRPr="00902262">
        <w:rPr>
          <w:rFonts w:ascii="ArialMT" w:hAnsi="ArialMT" w:cs="ArialMT"/>
          <w:color w:val="000000"/>
          <w:sz w:val="20"/>
          <w:szCs w:val="20"/>
        </w:rPr>
        <w:t>une traverse pour piétons à cet endroit.</w:t>
      </w:r>
    </w:p>
    <w:p w:rsidR="000845F3" w:rsidRDefault="000845F3" w:rsidP="007713C4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La limite de vitesse permise dans cette rue est de 60 km/h.</w:t>
      </w:r>
    </w:p>
    <w:p w:rsidR="000845F3" w:rsidRDefault="000845F3" w:rsidP="000845F3">
      <w:pPr>
        <w:tabs>
          <w:tab w:val="left" w:pos="168"/>
        </w:tabs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173350" w:rsidRDefault="00173350" w:rsidP="000845F3">
      <w:pPr>
        <w:tabs>
          <w:tab w:val="left" w:pos="168"/>
        </w:tabs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0845F3" w:rsidRDefault="000845F3" w:rsidP="000845F3">
      <w:pPr>
        <w:tabs>
          <w:tab w:val="left" w:pos="168"/>
        </w:tabs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Vous devez maintenant procéder aux mesures d’usage pour déterminer le coefficient de frottement de la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chaussée à cet endroit. Vous n’êtes pas certain de la procédure à suivre. Inutile de demander conseil aux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enquêteurs, ceux-ci sont présentement très occupés. Vous devez faire le travail vous-même.</w:t>
      </w:r>
    </w:p>
    <w:p w:rsidR="000845F3" w:rsidRDefault="000845F3" w:rsidP="000845F3">
      <w:pPr>
        <w:tabs>
          <w:tab w:val="left" w:pos="168"/>
        </w:tabs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0845F3" w:rsidRDefault="000845F3" w:rsidP="007713C4">
      <w:pPr>
        <w:numPr>
          <w:ilvl w:val="0"/>
          <w:numId w:val="11"/>
        </w:numPr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Comment, selon vous, est déterminé le coefficient de frottement?</w:t>
      </w:r>
    </w:p>
    <w:p w:rsidR="00F00F4A" w:rsidRPr="00DB5669" w:rsidRDefault="00A64C39" w:rsidP="00DB5669">
      <w:pPr>
        <w:spacing w:after="0" w:line="240" w:lineRule="auto"/>
      </w:pPr>
      <w:r w:rsidRPr="000845F3">
        <w:br w:type="page"/>
      </w:r>
    </w:p>
    <w:p w:rsidR="006D6746" w:rsidRDefault="006D6746" w:rsidP="006D674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4CA500"/>
        </w:rPr>
      </w:pPr>
      <w:r>
        <w:rPr>
          <w:rFonts w:ascii="Arial-BoldMT" w:hAnsi="Arial-BoldMT" w:cs="Arial-BoldMT"/>
          <w:b/>
          <w:bCs/>
          <w:color w:val="4CA500"/>
        </w:rPr>
        <w:t>Cycle en trois étapes</w:t>
      </w:r>
    </w:p>
    <w:p w:rsidR="006D6746" w:rsidRDefault="006D6746" w:rsidP="006D674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4CA500"/>
        </w:rPr>
      </w:pPr>
    </w:p>
    <w:p w:rsidR="006D6746" w:rsidRDefault="006D6746" w:rsidP="006D674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 xml:space="preserve">Énumérez toutes les informations </w:t>
      </w:r>
      <w:r>
        <w:rPr>
          <w:rFonts w:ascii="Arial-ItalicMT" w:hAnsi="Arial-ItalicMT" w:cs="Arial-ItalicMT"/>
          <w:i/>
          <w:iCs/>
          <w:color w:val="000000"/>
          <w:sz w:val="20"/>
          <w:szCs w:val="20"/>
        </w:rPr>
        <w:t xml:space="preserve">pertinentes </w:t>
      </w:r>
      <w:r>
        <w:rPr>
          <w:rFonts w:ascii="ArialMT" w:hAnsi="ArialMT" w:cs="ArialMT"/>
          <w:color w:val="000000"/>
          <w:sz w:val="20"/>
          <w:szCs w:val="20"/>
        </w:rPr>
        <w:t>que vous avez recueillies à partir du problème. D’après ces informations, indiquez ce que vous devez savoir pour résoudre le problème. À mesure que vous découvrez de nouvelles informations, vous voudrez résumer et mettre à jour les informations pertinentes</w:t>
      </w:r>
      <w:r w:rsidR="00A80ACE" w:rsidRPr="00A80ACE">
        <w:rPr>
          <w:rFonts w:ascii="ArialMT" w:hAnsi="ArialMT" w:cs="ArialMT"/>
          <w:color w:val="000000"/>
          <w:sz w:val="20"/>
          <w:szCs w:val="20"/>
        </w:rPr>
        <w:t xml:space="preserve"> </w:t>
      </w:r>
      <w:r w:rsidR="00A80ACE">
        <w:rPr>
          <w:rFonts w:ascii="ArialMT" w:hAnsi="ArialMT" w:cs="ArialMT"/>
          <w:color w:val="000000"/>
          <w:sz w:val="20"/>
          <w:szCs w:val="20"/>
        </w:rPr>
        <w:t>que vous avez recueillies et poser de nouvelles questions.</w:t>
      </w:r>
    </w:p>
    <w:p w:rsidR="006D6746" w:rsidRDefault="006D6746" w:rsidP="006D674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FC73B7" w:rsidRPr="00AE254A" w:rsidRDefault="006A0625" w:rsidP="006D674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60A82A"/>
          <w:lang w:val="en-US"/>
        </w:rPr>
      </w:pPr>
      <w:r>
        <w:rPr>
          <w:rFonts w:ascii="Arial-BoldMT" w:hAnsi="Arial-BoldMT" w:cs="Arial-BoldMT"/>
          <w:b/>
          <w:bCs/>
          <w:color w:val="4CA500"/>
        </w:rPr>
        <w:t>Énumérez les éléments suivants</w:t>
      </w:r>
      <w:r w:rsidR="006D6746">
        <w:rPr>
          <w:rFonts w:ascii="Arial-BoldMT" w:hAnsi="Arial-BoldMT" w:cs="Arial-BoldMT"/>
          <w:b/>
          <w:bCs/>
          <w:color w:val="4CA500"/>
        </w:rPr>
        <w:t>:</w:t>
      </w:r>
    </w:p>
    <w:tbl>
      <w:tblPr>
        <w:tblpPr w:leftFromText="141" w:rightFromText="141" w:vertAnchor="page" w:horzAnchor="margin" w:tblpXSpec="center" w:tblpY="3227"/>
        <w:tblOverlap w:val="never"/>
        <w:tblW w:w="9392" w:type="dxa"/>
        <w:tblBorders>
          <w:top w:val="single" w:sz="12" w:space="0" w:color="60A82A"/>
          <w:left w:val="single" w:sz="12" w:space="0" w:color="60A82A"/>
          <w:bottom w:val="single" w:sz="12" w:space="0" w:color="60A82A"/>
          <w:right w:val="single" w:sz="12" w:space="0" w:color="60A82A"/>
          <w:insideH w:val="single" w:sz="12" w:space="0" w:color="60A82A"/>
          <w:insideV w:val="single" w:sz="12" w:space="0" w:color="60A82A"/>
        </w:tblBorders>
        <w:tblLook w:val="04A0" w:firstRow="1" w:lastRow="0" w:firstColumn="1" w:lastColumn="0" w:noHBand="0" w:noVBand="1"/>
      </w:tblPr>
      <w:tblGrid>
        <w:gridCol w:w="3119"/>
        <w:gridCol w:w="3106"/>
        <w:gridCol w:w="3167"/>
      </w:tblGrid>
      <w:tr w:rsidR="00F00F4A" w:rsidRPr="00FC73B7" w:rsidTr="00F00F4A">
        <w:trPr>
          <w:trHeight w:val="483"/>
        </w:trPr>
        <w:tc>
          <w:tcPr>
            <w:tcW w:w="3119" w:type="dxa"/>
            <w:shd w:val="clear" w:color="auto" w:fill="60A82A"/>
            <w:vAlign w:val="center"/>
          </w:tcPr>
          <w:p w:rsidR="00F00F4A" w:rsidRPr="00FC73B7" w:rsidRDefault="00F00F4A" w:rsidP="00F00F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FFFFFF"/>
                <w:sz w:val="20"/>
                <w:szCs w:val="20"/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color w:val="FFFFFF"/>
                <w:sz w:val="20"/>
                <w:szCs w:val="20"/>
                <w:lang w:val="en-US"/>
              </w:rPr>
              <w:t>Ce que nous savons</w:t>
            </w:r>
          </w:p>
        </w:tc>
        <w:tc>
          <w:tcPr>
            <w:tcW w:w="3106" w:type="dxa"/>
            <w:shd w:val="clear" w:color="auto" w:fill="60A82A"/>
            <w:vAlign w:val="center"/>
          </w:tcPr>
          <w:p w:rsidR="00F00F4A" w:rsidRPr="00FC73B7" w:rsidRDefault="00F00F4A" w:rsidP="00F00F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FFFFFF"/>
                <w:sz w:val="20"/>
                <w:szCs w:val="20"/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color w:val="FFFFFF"/>
                <w:sz w:val="20"/>
                <w:szCs w:val="20"/>
                <w:lang w:val="en-US"/>
              </w:rPr>
              <w:t>À determiner</w:t>
            </w:r>
          </w:p>
        </w:tc>
        <w:tc>
          <w:tcPr>
            <w:tcW w:w="3167" w:type="dxa"/>
            <w:shd w:val="clear" w:color="auto" w:fill="60A82A"/>
            <w:vAlign w:val="center"/>
          </w:tcPr>
          <w:p w:rsidR="00F00F4A" w:rsidRPr="00FC73B7" w:rsidRDefault="00F00F4A" w:rsidP="00F00F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FFFFFF"/>
                <w:sz w:val="20"/>
                <w:szCs w:val="20"/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color w:val="FFFFFF"/>
                <w:sz w:val="20"/>
                <w:szCs w:val="20"/>
                <w:lang w:val="en-US"/>
              </w:rPr>
              <w:t>Résumé</w:t>
            </w:r>
          </w:p>
        </w:tc>
      </w:tr>
      <w:tr w:rsidR="00F00F4A" w:rsidRPr="00FC73B7" w:rsidTr="00F00F4A">
        <w:trPr>
          <w:trHeight w:val="8422"/>
        </w:trPr>
        <w:tc>
          <w:tcPr>
            <w:tcW w:w="3119" w:type="dxa"/>
          </w:tcPr>
          <w:p w:rsidR="00F00F4A" w:rsidRPr="00FC73B7" w:rsidRDefault="00F00F4A" w:rsidP="00F00F4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-BoldMT" w:hAnsi="Arial-BoldMT" w:cs="Arial-BoldMT"/>
                <w:b/>
                <w:bCs/>
                <w:color w:val="365F91"/>
                <w:lang w:val="en-US"/>
              </w:rPr>
            </w:pPr>
          </w:p>
        </w:tc>
        <w:tc>
          <w:tcPr>
            <w:tcW w:w="3106" w:type="dxa"/>
          </w:tcPr>
          <w:p w:rsidR="00F00F4A" w:rsidRPr="00FC73B7" w:rsidRDefault="00F00F4A" w:rsidP="00F00F4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-BoldMT" w:hAnsi="Arial-BoldMT" w:cs="Arial-BoldMT"/>
                <w:b/>
                <w:bCs/>
                <w:color w:val="365F91"/>
                <w:lang w:val="en-US"/>
              </w:rPr>
            </w:pPr>
          </w:p>
        </w:tc>
        <w:tc>
          <w:tcPr>
            <w:tcW w:w="3167" w:type="dxa"/>
          </w:tcPr>
          <w:p w:rsidR="00F00F4A" w:rsidRPr="00FC73B7" w:rsidRDefault="00F00F4A" w:rsidP="00F00F4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-BoldMT" w:hAnsi="Arial-BoldMT" w:cs="Arial-BoldMT"/>
                <w:b/>
                <w:bCs/>
                <w:color w:val="365F91"/>
                <w:lang w:val="en-US"/>
              </w:rPr>
            </w:pPr>
          </w:p>
        </w:tc>
      </w:tr>
    </w:tbl>
    <w:p w:rsidR="000E7CD5" w:rsidRPr="00A80ACE" w:rsidRDefault="00DB5669" w:rsidP="00556843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60A82A"/>
        </w:rPr>
      </w:pPr>
      <w:r>
        <w:rPr>
          <w:rFonts w:ascii="ArialMT" w:hAnsi="ArialMT" w:cs="ArialMT"/>
          <w:color w:val="000000"/>
          <w:sz w:val="20"/>
          <w:szCs w:val="20"/>
        </w:rPr>
        <w:br/>
      </w:r>
      <w:r w:rsidR="00A80ACE">
        <w:rPr>
          <w:rFonts w:ascii="ArialMT" w:hAnsi="ArialMT" w:cs="ArialMT"/>
          <w:color w:val="000000"/>
          <w:sz w:val="20"/>
          <w:szCs w:val="20"/>
        </w:rPr>
        <w:t>Note : vous devez avoir complété la 1</w:t>
      </w:r>
      <w:r w:rsidR="00A80ACE" w:rsidRPr="00A80ACE">
        <w:rPr>
          <w:rFonts w:ascii="ArialMT" w:hAnsi="ArialMT" w:cs="ArialMT"/>
          <w:color w:val="000000"/>
          <w:sz w:val="20"/>
          <w:szCs w:val="20"/>
          <w:vertAlign w:val="superscript"/>
        </w:rPr>
        <w:t>re</w:t>
      </w:r>
      <w:r w:rsidR="00A80ACE">
        <w:rPr>
          <w:rFonts w:ascii="ArialMT" w:hAnsi="ArialMT" w:cs="ArialMT"/>
          <w:color w:val="000000"/>
          <w:sz w:val="12"/>
          <w:szCs w:val="12"/>
        </w:rPr>
        <w:t xml:space="preserve"> </w:t>
      </w:r>
      <w:r w:rsidR="00A80ACE">
        <w:rPr>
          <w:rFonts w:ascii="ArialMT" w:hAnsi="ArialMT" w:cs="ArialMT"/>
          <w:color w:val="000000"/>
          <w:sz w:val="20"/>
          <w:szCs w:val="20"/>
        </w:rPr>
        <w:t>partie avant de procéder à la 2</w:t>
      </w:r>
      <w:r w:rsidR="00A80ACE" w:rsidRPr="00A80ACE">
        <w:rPr>
          <w:rFonts w:ascii="ArialMT" w:hAnsi="ArialMT" w:cs="ArialMT"/>
          <w:color w:val="000000"/>
          <w:sz w:val="20"/>
          <w:szCs w:val="20"/>
          <w:vertAlign w:val="superscript"/>
        </w:rPr>
        <w:t>e</w:t>
      </w:r>
      <w:r w:rsidR="00A80ACE">
        <w:rPr>
          <w:rFonts w:ascii="ArialMT" w:hAnsi="ArialMT" w:cs="ArialMT"/>
          <w:color w:val="000000"/>
          <w:sz w:val="12"/>
          <w:szCs w:val="12"/>
        </w:rPr>
        <w:t xml:space="preserve"> </w:t>
      </w:r>
      <w:r w:rsidR="00A80ACE">
        <w:rPr>
          <w:rFonts w:ascii="ArialMT" w:hAnsi="ArialMT" w:cs="ArialMT"/>
          <w:color w:val="000000"/>
          <w:sz w:val="20"/>
          <w:szCs w:val="20"/>
        </w:rPr>
        <w:t>partie.</w:t>
      </w:r>
    </w:p>
    <w:p w:rsidR="00A54A7E" w:rsidRPr="00A80ACE" w:rsidRDefault="000A7EED" w:rsidP="000A7EE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60A82A"/>
        </w:rPr>
      </w:pPr>
      <w:r w:rsidRPr="00A80ACE">
        <w:rPr>
          <w:rFonts w:ascii="Arial-BoldMT" w:hAnsi="Arial-BoldMT" w:cs="Arial-BoldMT"/>
          <w:b/>
          <w:bCs/>
          <w:color w:val="548548"/>
          <w:sz w:val="38"/>
          <w:szCs w:val="38"/>
        </w:rPr>
        <w:br w:type="page"/>
      </w:r>
    </w:p>
    <w:p w:rsidR="00871C72" w:rsidRPr="00A80ACE" w:rsidRDefault="00A80ACE" w:rsidP="00726DA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60A82A"/>
          <w:sz w:val="20"/>
          <w:szCs w:val="20"/>
        </w:rPr>
      </w:pPr>
      <w:r>
        <w:rPr>
          <w:rFonts w:ascii="Arial-BoldMT" w:hAnsi="Arial-BoldMT" w:cs="Arial-BoldMT"/>
          <w:b/>
          <w:bCs/>
          <w:color w:val="4CA500"/>
        </w:rPr>
        <w:t>Le conducteur était-il fautif ? (2</w:t>
      </w:r>
      <w:r w:rsidRPr="00A80ACE">
        <w:rPr>
          <w:rFonts w:ascii="Arial-BoldMT" w:hAnsi="Arial-BoldMT" w:cs="Arial-BoldMT"/>
          <w:b/>
          <w:bCs/>
          <w:color w:val="4CA500"/>
          <w:sz w:val="20"/>
          <w:szCs w:val="20"/>
          <w:vertAlign w:val="superscript"/>
        </w:rPr>
        <w:t>e</w:t>
      </w:r>
      <w:r>
        <w:rPr>
          <w:rFonts w:ascii="Arial-BoldMT" w:hAnsi="Arial-BoldMT" w:cs="Arial-BoldMT"/>
          <w:b/>
          <w:bCs/>
          <w:color w:val="4CA500"/>
          <w:sz w:val="13"/>
          <w:szCs w:val="13"/>
        </w:rPr>
        <w:t xml:space="preserve"> </w:t>
      </w:r>
      <w:r>
        <w:rPr>
          <w:rFonts w:ascii="Arial-BoldMT" w:hAnsi="Arial-BoldMT" w:cs="Arial-BoldMT"/>
          <w:b/>
          <w:bCs/>
          <w:color w:val="4CA500"/>
        </w:rPr>
        <w:t>partie)</w:t>
      </w:r>
    </w:p>
    <w:p w:rsidR="00DA7694" w:rsidRPr="00A80ACE" w:rsidRDefault="00DA7694" w:rsidP="000E7CD5">
      <w:pPr>
        <w:spacing w:after="0"/>
        <w:rPr>
          <w:rFonts w:ascii="ArialMT" w:hAnsi="ArialMT" w:cs="ArialMT"/>
          <w:color w:val="000000"/>
          <w:sz w:val="20"/>
          <w:szCs w:val="20"/>
        </w:rPr>
      </w:pPr>
    </w:p>
    <w:p w:rsidR="00A80ACE" w:rsidRDefault="00A80ACE" w:rsidP="00A80AC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Vous continuez à prendre quelques photos et remarquez un étrange traîneau ainsi qu’un dynamomètre.</w:t>
      </w:r>
    </w:p>
    <w:p w:rsidR="00DA7694" w:rsidRDefault="00A80ACE" w:rsidP="00A80AC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Les photos que vous prenez du traîneau sont illustrées ci-dessous. Vous remarquez qu’il s’agit d’un bloc</w:t>
      </w:r>
      <w:r w:rsidR="00DB5669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de fer de plusieurs kilogrammes sur lequel on a collé une semelle de pneu.</w:t>
      </w:r>
    </w:p>
    <w:tbl>
      <w:tblPr>
        <w:tblpPr w:leftFromText="141" w:rightFromText="141" w:vertAnchor="page" w:horzAnchor="margin" w:tblpXSpec="center" w:tblpY="7094"/>
        <w:tblOverlap w:val="never"/>
        <w:tblW w:w="9392" w:type="dxa"/>
        <w:tblBorders>
          <w:top w:val="single" w:sz="12" w:space="0" w:color="60A82A"/>
          <w:left w:val="single" w:sz="12" w:space="0" w:color="60A82A"/>
          <w:bottom w:val="single" w:sz="12" w:space="0" w:color="60A82A"/>
          <w:right w:val="single" w:sz="12" w:space="0" w:color="60A82A"/>
          <w:insideH w:val="single" w:sz="12" w:space="0" w:color="60A82A"/>
          <w:insideV w:val="single" w:sz="12" w:space="0" w:color="60A82A"/>
        </w:tblBorders>
        <w:tblLook w:val="04A0" w:firstRow="1" w:lastRow="0" w:firstColumn="1" w:lastColumn="0" w:noHBand="0" w:noVBand="1"/>
      </w:tblPr>
      <w:tblGrid>
        <w:gridCol w:w="3119"/>
        <w:gridCol w:w="3106"/>
        <w:gridCol w:w="3167"/>
      </w:tblGrid>
      <w:tr w:rsidR="00E151F3" w:rsidRPr="00FC73B7" w:rsidTr="00631D1B">
        <w:trPr>
          <w:trHeight w:val="483"/>
        </w:trPr>
        <w:tc>
          <w:tcPr>
            <w:tcW w:w="3119" w:type="dxa"/>
            <w:shd w:val="clear" w:color="auto" w:fill="60A82A"/>
            <w:vAlign w:val="center"/>
          </w:tcPr>
          <w:p w:rsidR="00E151F3" w:rsidRPr="00FC73B7" w:rsidRDefault="00E151F3" w:rsidP="00E151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FFFFFF"/>
                <w:sz w:val="20"/>
                <w:szCs w:val="20"/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color w:val="FFFFFF"/>
                <w:sz w:val="20"/>
                <w:szCs w:val="20"/>
                <w:lang w:val="en-US"/>
              </w:rPr>
              <w:t>Ce que nous savons</w:t>
            </w:r>
          </w:p>
        </w:tc>
        <w:tc>
          <w:tcPr>
            <w:tcW w:w="3106" w:type="dxa"/>
            <w:shd w:val="clear" w:color="auto" w:fill="60A82A"/>
            <w:vAlign w:val="center"/>
          </w:tcPr>
          <w:p w:rsidR="00E151F3" w:rsidRPr="00FC73B7" w:rsidRDefault="00E151F3" w:rsidP="00E151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FFFFFF"/>
                <w:sz w:val="20"/>
                <w:szCs w:val="20"/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color w:val="FFFFFF"/>
                <w:sz w:val="20"/>
                <w:szCs w:val="20"/>
                <w:lang w:val="en-US"/>
              </w:rPr>
              <w:t>À déterminer</w:t>
            </w:r>
          </w:p>
        </w:tc>
        <w:tc>
          <w:tcPr>
            <w:tcW w:w="3167" w:type="dxa"/>
            <w:shd w:val="clear" w:color="auto" w:fill="60A82A"/>
            <w:vAlign w:val="center"/>
          </w:tcPr>
          <w:p w:rsidR="00E151F3" w:rsidRPr="00FC73B7" w:rsidRDefault="00E151F3" w:rsidP="00E151F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-BoldMT" w:hAnsi="Arial-BoldMT" w:cs="Arial-BoldMT"/>
                <w:b/>
                <w:bCs/>
                <w:color w:val="FFFFFF"/>
                <w:sz w:val="20"/>
                <w:szCs w:val="20"/>
                <w:lang w:val="en-US"/>
              </w:rPr>
            </w:pPr>
            <w:r>
              <w:rPr>
                <w:rFonts w:ascii="Arial-BoldMT" w:hAnsi="Arial-BoldMT" w:cs="Arial-BoldMT"/>
                <w:b/>
                <w:bCs/>
                <w:color w:val="FFFFFF"/>
                <w:sz w:val="20"/>
                <w:szCs w:val="20"/>
                <w:lang w:val="en-US"/>
              </w:rPr>
              <w:t>Résumé</w:t>
            </w:r>
          </w:p>
        </w:tc>
      </w:tr>
      <w:tr w:rsidR="00E151F3" w:rsidRPr="00FC73B7" w:rsidTr="00631D1B">
        <w:trPr>
          <w:trHeight w:val="6490"/>
        </w:trPr>
        <w:tc>
          <w:tcPr>
            <w:tcW w:w="3119" w:type="dxa"/>
          </w:tcPr>
          <w:p w:rsidR="00E151F3" w:rsidRPr="00FC73B7" w:rsidRDefault="00E151F3" w:rsidP="00E151F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-BoldMT" w:hAnsi="Arial-BoldMT" w:cs="Arial-BoldMT"/>
                <w:b/>
                <w:bCs/>
                <w:color w:val="365F91"/>
                <w:lang w:val="en-US"/>
              </w:rPr>
            </w:pPr>
          </w:p>
        </w:tc>
        <w:tc>
          <w:tcPr>
            <w:tcW w:w="3106" w:type="dxa"/>
          </w:tcPr>
          <w:p w:rsidR="00E151F3" w:rsidRPr="00FC73B7" w:rsidRDefault="00E151F3" w:rsidP="00E151F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-BoldMT" w:hAnsi="Arial-BoldMT" w:cs="Arial-BoldMT"/>
                <w:b/>
                <w:bCs/>
                <w:color w:val="365F91"/>
                <w:lang w:val="en-US"/>
              </w:rPr>
            </w:pPr>
          </w:p>
        </w:tc>
        <w:tc>
          <w:tcPr>
            <w:tcW w:w="3167" w:type="dxa"/>
          </w:tcPr>
          <w:p w:rsidR="00E151F3" w:rsidRPr="00FC73B7" w:rsidRDefault="00E151F3" w:rsidP="00E151F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-BoldMT" w:hAnsi="Arial-BoldMT" w:cs="Arial-BoldMT"/>
                <w:b/>
                <w:bCs/>
                <w:color w:val="365F91"/>
                <w:lang w:val="en-US"/>
              </w:rPr>
            </w:pPr>
          </w:p>
        </w:tc>
      </w:tr>
    </w:tbl>
    <w:p w:rsidR="00E151F3" w:rsidRDefault="00E151F3" w:rsidP="00A80AC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E151F3" w:rsidRPr="00A80ACE" w:rsidRDefault="00646EF2" w:rsidP="00A80ACE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noProof/>
          <w:color w:val="000000"/>
          <w:sz w:val="20"/>
          <w:szCs w:val="20"/>
          <w:lang w:eastAsia="fr-FR"/>
        </w:rPr>
        <w:drawing>
          <wp:inline distT="0" distB="0" distL="0" distR="0">
            <wp:extent cx="5943600" cy="1583690"/>
            <wp:effectExtent l="0" t="0" r="0" b="0"/>
            <wp:docPr id="3" name="Image 3" descr="pneu collisio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neu collision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694" w:rsidRPr="00A80ACE" w:rsidRDefault="00DA7694" w:rsidP="00DA7694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4CA500"/>
        </w:rPr>
      </w:pPr>
    </w:p>
    <w:p w:rsidR="000E7CD5" w:rsidRPr="00A80ACE" w:rsidRDefault="00A80ACE" w:rsidP="007713C4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hanging="283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Quels sont les paramètres pouvant être obtenus par l’utilisation du traîneau et du dynamomètre?</w:t>
      </w:r>
    </w:p>
    <w:p w:rsidR="000E7CD5" w:rsidRPr="00902262" w:rsidRDefault="00A80ACE" w:rsidP="007713C4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hanging="283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À partir de ces informations sur la méthode employée, tro</w:t>
      </w:r>
      <w:r w:rsidR="007713C4">
        <w:rPr>
          <w:rFonts w:ascii="ArialMT" w:hAnsi="ArialMT" w:cs="ArialMT"/>
          <w:color w:val="000000"/>
          <w:sz w:val="20"/>
          <w:szCs w:val="20"/>
        </w:rPr>
        <w:t xml:space="preserve">uvez une équation qui permet de </w:t>
      </w:r>
      <w:r>
        <w:rPr>
          <w:rFonts w:ascii="ArialMT" w:hAnsi="ArialMT" w:cs="ArialMT"/>
          <w:color w:val="000000"/>
          <w:sz w:val="20"/>
          <w:szCs w:val="20"/>
        </w:rPr>
        <w:t>déterminer</w:t>
      </w:r>
      <w:r w:rsidR="00DB5669">
        <w:rPr>
          <w:rFonts w:ascii="ArialMT" w:hAnsi="ArialMT" w:cs="ArialMT"/>
          <w:color w:val="000000"/>
          <w:sz w:val="20"/>
          <w:szCs w:val="20"/>
        </w:rPr>
        <w:t xml:space="preserve"> </w:t>
      </w:r>
      <w:r w:rsidRPr="00902262">
        <w:rPr>
          <w:rFonts w:ascii="ArialMT" w:hAnsi="ArialMT" w:cs="ArialMT"/>
          <w:color w:val="000000"/>
          <w:sz w:val="20"/>
          <w:szCs w:val="20"/>
        </w:rPr>
        <w:t>le coefficient de frottement de la chaussée.</w:t>
      </w:r>
    </w:p>
    <w:p w:rsidR="001C121D" w:rsidRPr="00A80ACE" w:rsidRDefault="001C121D" w:rsidP="000E7CD5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0E7CD5" w:rsidRDefault="00A80ACE" w:rsidP="00726DA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Complétez à nouveau le cycle en trois étapes pour avoir une idée claire de ce que vous savez, ce qui est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à déterminer et le résumé.</w:t>
      </w:r>
    </w:p>
    <w:p w:rsidR="001334A1" w:rsidRDefault="001334A1" w:rsidP="00726DA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1334A1" w:rsidRPr="00A80ACE" w:rsidRDefault="001334A1" w:rsidP="00726DA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DA7694" w:rsidRPr="00A80ACE" w:rsidRDefault="00A80ACE" w:rsidP="00726DA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Note : vous devez avoir complété la 2</w:t>
      </w:r>
      <w:r w:rsidRPr="00A80ACE">
        <w:rPr>
          <w:rFonts w:ascii="ArialMT" w:hAnsi="ArialMT" w:cs="ArialMT"/>
          <w:color w:val="000000"/>
          <w:sz w:val="20"/>
          <w:szCs w:val="20"/>
          <w:vertAlign w:val="superscript"/>
        </w:rPr>
        <w:t>e</w:t>
      </w:r>
      <w:r>
        <w:rPr>
          <w:rFonts w:ascii="ArialMT" w:hAnsi="ArialMT" w:cs="ArialMT"/>
          <w:color w:val="000000"/>
          <w:sz w:val="12"/>
          <w:szCs w:val="12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partie avant de procéder à la 3</w:t>
      </w:r>
      <w:r w:rsidRPr="00A80ACE">
        <w:rPr>
          <w:rFonts w:ascii="ArialMT" w:hAnsi="ArialMT" w:cs="ArialMT"/>
          <w:color w:val="000000"/>
          <w:sz w:val="20"/>
          <w:szCs w:val="20"/>
          <w:vertAlign w:val="superscript"/>
        </w:rPr>
        <w:t>e</w:t>
      </w:r>
      <w:r>
        <w:rPr>
          <w:rFonts w:ascii="ArialMT" w:hAnsi="ArialMT" w:cs="ArialMT"/>
          <w:color w:val="000000"/>
          <w:sz w:val="12"/>
          <w:szCs w:val="12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partie.</w:t>
      </w:r>
    </w:p>
    <w:p w:rsidR="00726DA6" w:rsidRPr="00A80ACE" w:rsidRDefault="00DA7694" w:rsidP="00726DA6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 w:rsidRPr="00A80ACE">
        <w:rPr>
          <w:rFonts w:ascii="ArialMT" w:hAnsi="ArialMT" w:cs="ArialMT"/>
          <w:color w:val="000000"/>
          <w:sz w:val="20"/>
          <w:szCs w:val="20"/>
        </w:rPr>
        <w:br w:type="page"/>
      </w:r>
    </w:p>
    <w:p w:rsidR="00FF079D" w:rsidRPr="00E151F3" w:rsidRDefault="00E151F3" w:rsidP="00FF079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60A82A"/>
        </w:rPr>
      </w:pPr>
      <w:r>
        <w:rPr>
          <w:rFonts w:ascii="Arial-BoldMT" w:hAnsi="Arial-BoldMT" w:cs="Arial-BoldMT"/>
          <w:b/>
          <w:bCs/>
          <w:color w:val="4CA500"/>
        </w:rPr>
        <w:t>Le conducteur était-il fautif ? (3</w:t>
      </w:r>
      <w:r w:rsidRPr="00E151F3">
        <w:rPr>
          <w:rFonts w:ascii="Arial-BoldMT" w:hAnsi="Arial-BoldMT" w:cs="Arial-BoldMT"/>
          <w:b/>
          <w:bCs/>
          <w:color w:val="4CA500"/>
          <w:sz w:val="20"/>
          <w:szCs w:val="20"/>
          <w:vertAlign w:val="superscript"/>
        </w:rPr>
        <w:t>e</w:t>
      </w:r>
      <w:r>
        <w:rPr>
          <w:rFonts w:ascii="Arial-BoldMT" w:hAnsi="Arial-BoldMT" w:cs="Arial-BoldMT"/>
          <w:b/>
          <w:bCs/>
          <w:color w:val="4CA500"/>
          <w:sz w:val="13"/>
          <w:szCs w:val="13"/>
        </w:rPr>
        <w:t xml:space="preserve"> </w:t>
      </w:r>
      <w:r>
        <w:rPr>
          <w:rFonts w:ascii="Arial-BoldMT" w:hAnsi="Arial-BoldMT" w:cs="Arial-BoldMT"/>
          <w:b/>
          <w:bCs/>
          <w:color w:val="4CA500"/>
        </w:rPr>
        <w:t>partie)</w:t>
      </w:r>
    </w:p>
    <w:p w:rsidR="00FF079D" w:rsidRPr="00E151F3" w:rsidRDefault="00FF079D" w:rsidP="00FF079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60A82A"/>
        </w:rPr>
      </w:pPr>
    </w:p>
    <w:p w:rsidR="004B6FAC" w:rsidRPr="00E151F3" w:rsidRDefault="00E151F3" w:rsidP="00E151F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Voici les deux mesures (F</w:t>
      </w:r>
      <w:r>
        <w:rPr>
          <w:rFonts w:ascii="ArialMT" w:hAnsi="ArialMT" w:cs="ArialMT"/>
          <w:color w:val="000000"/>
          <w:sz w:val="12"/>
          <w:szCs w:val="12"/>
        </w:rPr>
        <w:t xml:space="preserve">v </w:t>
      </w:r>
      <w:r>
        <w:rPr>
          <w:rFonts w:ascii="ArialMT" w:hAnsi="ArialMT" w:cs="ArialMT"/>
          <w:color w:val="000000"/>
          <w:sz w:val="20"/>
          <w:szCs w:val="20"/>
        </w:rPr>
        <w:t>: force verticale, F</w:t>
      </w:r>
      <w:r>
        <w:rPr>
          <w:rFonts w:ascii="ArialMT" w:hAnsi="ArialMT" w:cs="ArialMT"/>
          <w:color w:val="000000"/>
          <w:sz w:val="12"/>
          <w:szCs w:val="12"/>
        </w:rPr>
        <w:t xml:space="preserve">h </w:t>
      </w:r>
      <w:r>
        <w:rPr>
          <w:rFonts w:ascii="ArialMT" w:hAnsi="ArialMT" w:cs="ArialMT"/>
          <w:color w:val="000000"/>
          <w:sz w:val="20"/>
          <w:szCs w:val="20"/>
        </w:rPr>
        <w:t>: force horizontale) que vous obtenez à partir du traîneau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et du dynamomètre. Celles-ci vous permettront de déterminer le coefficient de frottement.</w:t>
      </w: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color w:val="000000"/>
        </w:rPr>
      </w:pPr>
      <w:r w:rsidRPr="00E151F3">
        <w:rPr>
          <w:rFonts w:ascii="TimesNewRomanPS-ItalicMT" w:hAnsi="TimesNewRomanPS-ItalicMT" w:cs="TimesNewRomanPS-ItalicMT"/>
          <w:i/>
          <w:iCs/>
          <w:color w:val="000000"/>
        </w:rPr>
        <w:t>F</w:t>
      </w:r>
      <w:r w:rsidRPr="009B382E">
        <w:rPr>
          <w:rFonts w:ascii="TimesNewRomanPS-ItalicMT" w:hAnsi="TimesNewRomanPS-ItalicMT" w:cs="TimesNewRomanPS-ItalicMT"/>
          <w:i/>
          <w:iCs/>
          <w:color w:val="000000"/>
          <w:sz w:val="20"/>
          <w:szCs w:val="20"/>
          <w:vertAlign w:val="subscript"/>
        </w:rPr>
        <w:t>v</w:t>
      </w:r>
      <w:r w:rsidRPr="00E151F3">
        <w:rPr>
          <w:rFonts w:ascii="TimesNewRomanPS-ItalicMT" w:hAnsi="TimesNewRomanPS-ItalicMT" w:cs="TimesNewRomanPS-ItalicMT"/>
          <w:i/>
          <w:iCs/>
          <w:color w:val="000000"/>
          <w:sz w:val="13"/>
          <w:szCs w:val="13"/>
        </w:rPr>
        <w:t xml:space="preserve">   </w:t>
      </w:r>
      <w:r w:rsidRPr="00E151F3">
        <w:rPr>
          <w:rFonts w:ascii="TimesNewRomanPS-ItalicMT" w:hAnsi="TimesNewRomanPS-ItalicMT" w:cs="TimesNewRomanPS-ItalicMT"/>
          <w:i/>
          <w:iCs/>
          <w:color w:val="000000"/>
        </w:rPr>
        <w:t xml:space="preserve">=  88,2 N      </w:t>
      </w:r>
      <w:r w:rsidR="00E151F3" w:rsidRPr="00E151F3">
        <w:rPr>
          <w:rFonts w:ascii="TimesNewRomanPS-ItalicMT" w:hAnsi="TimesNewRomanPS-ItalicMT" w:cs="TimesNewRomanPS-ItalicMT"/>
          <w:i/>
          <w:iCs/>
          <w:color w:val="000000"/>
        </w:rPr>
        <w:t>et</w:t>
      </w:r>
      <w:r w:rsidRPr="00E151F3">
        <w:rPr>
          <w:rFonts w:ascii="TimesNewRomanPS-ItalicMT" w:hAnsi="TimesNewRomanPS-ItalicMT" w:cs="TimesNewRomanPS-ItalicMT"/>
          <w:i/>
          <w:iCs/>
          <w:color w:val="000000"/>
        </w:rPr>
        <w:t xml:space="preserve">      F</w:t>
      </w:r>
      <w:r w:rsidRPr="009B382E">
        <w:rPr>
          <w:rFonts w:ascii="TimesNewRomanPS-ItalicMT" w:hAnsi="TimesNewRomanPS-ItalicMT" w:cs="TimesNewRomanPS-ItalicMT"/>
          <w:i/>
          <w:iCs/>
          <w:color w:val="000000"/>
          <w:sz w:val="20"/>
          <w:szCs w:val="20"/>
          <w:vertAlign w:val="subscript"/>
        </w:rPr>
        <w:t xml:space="preserve">h </w:t>
      </w:r>
      <w:r w:rsidRPr="00E151F3">
        <w:rPr>
          <w:rFonts w:ascii="TimesNewRomanPS-ItalicMT" w:hAnsi="TimesNewRomanPS-ItalicMT" w:cs="TimesNewRomanPS-ItalicMT"/>
          <w:i/>
          <w:iCs/>
          <w:color w:val="000000"/>
          <w:sz w:val="13"/>
          <w:szCs w:val="13"/>
        </w:rPr>
        <w:t xml:space="preserve">  </w:t>
      </w:r>
      <w:r w:rsidRPr="00E151F3">
        <w:rPr>
          <w:rFonts w:ascii="TimesNewRomanPS-ItalicMT" w:hAnsi="TimesNewRomanPS-ItalicMT" w:cs="TimesNewRomanPS-ItalicMT"/>
          <w:i/>
          <w:iCs/>
          <w:color w:val="000000"/>
        </w:rPr>
        <w:t>=  63,5 N</w:t>
      </w: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color w:val="000000"/>
        </w:rPr>
      </w:pPr>
    </w:p>
    <w:p w:rsidR="00E151F3" w:rsidRDefault="00E151F3" w:rsidP="00E151F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Votre tâche consiste maintenant à répondre à deux questions essentielles. Ces informations permettront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>
        <w:rPr>
          <w:rFonts w:ascii="ArialMT" w:hAnsi="ArialMT" w:cs="ArialMT"/>
          <w:color w:val="000000"/>
          <w:sz w:val="20"/>
          <w:szCs w:val="20"/>
        </w:rPr>
        <w:t>au procureur de la Couronne de décider si le conducteur sera poursuivi en justice en vertu de l’article</w:t>
      </w:r>
    </w:p>
    <w:p w:rsidR="004B6FAC" w:rsidRPr="00E151F3" w:rsidRDefault="00E151F3" w:rsidP="00E151F3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 xml:space="preserve">249 (3), </w:t>
      </w:r>
      <w:r>
        <w:rPr>
          <w:rFonts w:ascii="Arial-ItalicMT" w:hAnsi="Arial-ItalicMT" w:cs="Arial-ItalicMT"/>
          <w:i/>
          <w:iCs/>
          <w:color w:val="000000"/>
          <w:sz w:val="20"/>
          <w:szCs w:val="20"/>
        </w:rPr>
        <w:t>Conduite dangereuse causant des lésions corporelles</w:t>
      </w:r>
      <w:r>
        <w:rPr>
          <w:rFonts w:ascii="ArialMT" w:hAnsi="ArialMT" w:cs="ArialMT"/>
          <w:color w:val="000000"/>
          <w:sz w:val="20"/>
          <w:szCs w:val="20"/>
        </w:rPr>
        <w:t>, du Code criminel.</w:t>
      </w: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4CA500"/>
          <w:lang w:val="en-US"/>
        </w:rPr>
      </w:pPr>
      <w:r w:rsidRPr="00435D93">
        <w:rPr>
          <w:rFonts w:ascii="Arial-BoldMT" w:hAnsi="Arial-BoldMT" w:cs="Arial-BoldMT"/>
          <w:b/>
          <w:bCs/>
          <w:color w:val="4CA500"/>
          <w:lang w:val="en-US"/>
        </w:rPr>
        <w:t>Questions</w:t>
      </w:r>
    </w:p>
    <w:p w:rsidR="004B6FAC" w:rsidRPr="00435D9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4CA500"/>
          <w:lang w:val="en-US"/>
        </w:rPr>
      </w:pPr>
    </w:p>
    <w:p w:rsidR="004B6FAC" w:rsidRPr="00902262" w:rsidRDefault="00E151F3" w:rsidP="00902262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Quelles sont les deux questions essentielles auxquelles vous devez répondre afin de compléter votre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</w:t>
      </w:r>
      <w:r w:rsidRPr="00902262">
        <w:rPr>
          <w:rFonts w:ascii="ArialMT" w:hAnsi="ArialMT" w:cs="ArialMT"/>
          <w:color w:val="000000"/>
          <w:sz w:val="20"/>
          <w:szCs w:val="20"/>
        </w:rPr>
        <w:t>travail d’enquêteur?</w:t>
      </w: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D34AD2" w:rsidRDefault="00D34AD2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D34AD2" w:rsidRDefault="00D34AD2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D34AD2" w:rsidRPr="00E151F3" w:rsidRDefault="00D34AD2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E151F3" w:rsidP="00902262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Quelles seront les étapes nécessaires à la résolution de ces questions?</w:t>
      </w: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Pr="00E151F3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4B6FAC" w:rsidRDefault="004B6FAC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D34AD2" w:rsidRDefault="00D34AD2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D34AD2" w:rsidRDefault="00D34AD2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D34AD2" w:rsidRPr="00E151F3" w:rsidRDefault="00D34AD2" w:rsidP="004B6FAC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000000"/>
          <w:sz w:val="20"/>
          <w:szCs w:val="20"/>
        </w:rPr>
      </w:pPr>
    </w:p>
    <w:p w:rsidR="00FF079D" w:rsidRPr="00902262" w:rsidRDefault="00E151F3" w:rsidP="00902262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426"/>
        <w:rPr>
          <w:rFonts w:ascii="ArialMT" w:hAnsi="ArialMT" w:cs="ArialMT"/>
          <w:color w:val="000000"/>
          <w:sz w:val="20"/>
          <w:szCs w:val="20"/>
        </w:rPr>
      </w:pPr>
      <w:r>
        <w:rPr>
          <w:rFonts w:ascii="ArialMT" w:hAnsi="ArialMT" w:cs="ArialMT"/>
          <w:color w:val="000000"/>
          <w:sz w:val="20"/>
          <w:szCs w:val="20"/>
        </w:rPr>
        <w:t>Selon vous, quelle sera la décision du procureur de la Couronne?</w:t>
      </w:r>
      <w:r w:rsidR="00902262">
        <w:rPr>
          <w:rFonts w:ascii="ArialMT" w:hAnsi="ArialMT" w:cs="ArialMT"/>
          <w:color w:val="000000"/>
          <w:sz w:val="20"/>
          <w:szCs w:val="20"/>
        </w:rPr>
        <w:t xml:space="preserve">  </w:t>
      </w:r>
      <w:r w:rsidRPr="00902262">
        <w:rPr>
          <w:rFonts w:ascii="ArialMT" w:hAnsi="ArialMT" w:cs="ArialMT"/>
          <w:color w:val="000000"/>
          <w:sz w:val="20"/>
          <w:szCs w:val="20"/>
        </w:rPr>
        <w:t>À vous de jouer!</w:t>
      </w:r>
    </w:p>
    <w:sectPr w:rsidR="00FF079D" w:rsidRPr="00902262" w:rsidSect="00D4528A">
      <w:headerReference w:type="default" r:id="rId16"/>
      <w:footerReference w:type="default" r:id="rId17"/>
      <w:pgSz w:w="12240" w:h="15840"/>
      <w:pgMar w:top="727" w:right="1440" w:bottom="567" w:left="1440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D8D" w:rsidRDefault="003B5D8D" w:rsidP="00722117">
      <w:pPr>
        <w:spacing w:after="0" w:line="240" w:lineRule="auto"/>
      </w:pPr>
      <w:r>
        <w:separator/>
      </w:r>
    </w:p>
  </w:endnote>
  <w:endnote w:type="continuationSeparator" w:id="0">
    <w:p w:rsidR="003B5D8D" w:rsidRDefault="003B5D8D" w:rsidP="007221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Pro-Regular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2117" w:rsidRPr="006163DC" w:rsidRDefault="000845F3" w:rsidP="006163DC">
    <w:pPr>
      <w:pBdr>
        <w:top w:val="single" w:sz="24" w:space="1" w:color="60A82A"/>
      </w:pBdr>
      <w:tabs>
        <w:tab w:val="right" w:pos="9356"/>
      </w:tabs>
      <w:autoSpaceDE w:val="0"/>
      <w:autoSpaceDN w:val="0"/>
      <w:adjustRightInd w:val="0"/>
      <w:spacing w:before="120" w:after="0" w:line="240" w:lineRule="auto"/>
      <w:rPr>
        <w:rFonts w:ascii="Arial-ItalicMT" w:hAnsi="Arial-ItalicMT" w:cs="Arial-ItalicMT"/>
        <w:i/>
        <w:iCs/>
        <w:color w:val="6D6F71"/>
        <w:sz w:val="20"/>
        <w:szCs w:val="20"/>
      </w:rPr>
    </w:pPr>
    <w:r>
      <w:rPr>
        <w:rFonts w:ascii="Arial-ItalicMT" w:hAnsi="Arial-ItalicMT" w:cs="Arial-ItalicMT"/>
        <w:i/>
        <w:iCs/>
        <w:color w:val="6D6F71"/>
        <w:sz w:val="20"/>
        <w:szCs w:val="20"/>
      </w:rPr>
      <w:t>APP/Guide de l’élève - Le conducteur était-il fautif?</w:t>
    </w:r>
    <w:r w:rsidR="00C91A0C" w:rsidRPr="000845F3">
      <w:rPr>
        <w:rFonts w:ascii="Arial-ItalicMT" w:hAnsi="Arial-ItalicMT" w:cs="Arial-ItalicMT"/>
        <w:i/>
        <w:iCs/>
        <w:color w:val="6D6F71"/>
        <w:sz w:val="20"/>
        <w:szCs w:val="20"/>
      </w:rPr>
      <w:tab/>
    </w:r>
    <w:r w:rsidR="00E917DE" w:rsidRPr="00C91A0C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fldChar w:fldCharType="begin"/>
    </w:r>
    <w:r w:rsidR="00C91A0C" w:rsidRPr="000845F3">
      <w:rPr>
        <w:rFonts w:ascii="Arial-ItalicMT" w:hAnsi="Arial-ItalicMT" w:cs="Arial-ItalicMT"/>
        <w:i/>
        <w:iCs/>
        <w:color w:val="6D6F71"/>
        <w:sz w:val="20"/>
        <w:szCs w:val="20"/>
      </w:rPr>
      <w:instrText xml:space="preserve"> PAGE   \* MERGEFORMAT </w:instrText>
    </w:r>
    <w:r w:rsidR="00E917DE" w:rsidRPr="00C91A0C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fldChar w:fldCharType="separate"/>
    </w:r>
    <w:r w:rsidR="00646EF2">
      <w:rPr>
        <w:rFonts w:ascii="Arial-ItalicMT" w:hAnsi="Arial-ItalicMT" w:cs="Arial-ItalicMT"/>
        <w:i/>
        <w:iCs/>
        <w:noProof/>
        <w:color w:val="6D6F71"/>
        <w:sz w:val="20"/>
        <w:szCs w:val="20"/>
      </w:rPr>
      <w:t>2</w:t>
    </w:r>
    <w:r w:rsidR="00E917DE" w:rsidRPr="00C91A0C">
      <w:rPr>
        <w:rFonts w:ascii="Arial-ItalicMT" w:hAnsi="Arial-ItalicMT" w:cs="Arial-ItalicMT"/>
        <w:i/>
        <w:iCs/>
        <w:color w:val="6D6F71"/>
        <w:sz w:val="20"/>
        <w:szCs w:val="20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D8D" w:rsidRDefault="003B5D8D" w:rsidP="00722117">
      <w:pPr>
        <w:spacing w:after="0" w:line="240" w:lineRule="auto"/>
      </w:pPr>
      <w:r>
        <w:separator/>
      </w:r>
    </w:p>
  </w:footnote>
  <w:footnote w:type="continuationSeparator" w:id="0">
    <w:p w:rsidR="003B5D8D" w:rsidRDefault="003B5D8D" w:rsidP="007221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5669" w:rsidRDefault="00646EF2">
    <w:pPr>
      <w:pStyle w:val="En-tte"/>
    </w:pPr>
    <w:r>
      <w:rPr>
        <w:noProof/>
        <w:lang w:eastAsia="fr-FR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5530215</wp:posOffset>
          </wp:positionH>
          <wp:positionV relativeFrom="paragraph">
            <wp:posOffset>-179070</wp:posOffset>
          </wp:positionV>
          <wp:extent cx="890905" cy="723900"/>
          <wp:effectExtent l="0" t="0" r="0" b="12700"/>
          <wp:wrapThrough wrapText="bothSides">
            <wp:wrapPolygon edited="0">
              <wp:start x="0" y="0"/>
              <wp:lineTo x="0" y="21221"/>
              <wp:lineTo x="20938" y="21221"/>
              <wp:lineTo x="20938" y="0"/>
              <wp:lineTo x="0" y="0"/>
            </wp:wrapPolygon>
          </wp:wrapThrough>
          <wp:docPr id="1" name="Image 1" descr="PetitePhotoBilla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etitePhotoBillar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090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E424C6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CB91E63"/>
    <w:multiLevelType w:val="hybridMultilevel"/>
    <w:tmpl w:val="72C452B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C644ED"/>
    <w:multiLevelType w:val="hybridMultilevel"/>
    <w:tmpl w:val="F328E67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06149B"/>
    <w:multiLevelType w:val="hybridMultilevel"/>
    <w:tmpl w:val="66EAB096"/>
    <w:lvl w:ilvl="0" w:tplc="B032DA78">
      <w:start w:val="3"/>
      <w:numFmt w:val="bullet"/>
      <w:lvlText w:val="•"/>
      <w:lvlJc w:val="left"/>
      <w:pPr>
        <w:ind w:left="720" w:hanging="360"/>
      </w:pPr>
      <w:rPr>
        <w:rFonts w:ascii="ArialMT" w:eastAsia="Calibri" w:hAnsi="ArialMT" w:cs="ArialMT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5D1E22"/>
    <w:multiLevelType w:val="hybridMultilevel"/>
    <w:tmpl w:val="A0DE06B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7F5AC5"/>
    <w:multiLevelType w:val="hybridMultilevel"/>
    <w:tmpl w:val="198C5DF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C21FE7"/>
    <w:multiLevelType w:val="hybridMultilevel"/>
    <w:tmpl w:val="087E3D3E"/>
    <w:lvl w:ilvl="0" w:tplc="862023B4">
      <w:start w:val="3"/>
      <w:numFmt w:val="bullet"/>
      <w:lvlText w:val="•"/>
      <w:lvlJc w:val="left"/>
      <w:pPr>
        <w:ind w:left="786" w:hanging="360"/>
      </w:pPr>
      <w:rPr>
        <w:rFonts w:ascii="ArialMT" w:eastAsia="Calibri" w:hAnsi="ArialMT" w:cs="ArialMT" w:hint="default"/>
      </w:rPr>
    </w:lvl>
    <w:lvl w:ilvl="1" w:tplc="0C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4C7147E1"/>
    <w:multiLevelType w:val="hybridMultilevel"/>
    <w:tmpl w:val="86BEBC4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D97488"/>
    <w:multiLevelType w:val="hybridMultilevel"/>
    <w:tmpl w:val="E7F4346A"/>
    <w:lvl w:ilvl="0" w:tplc="B032DA78">
      <w:start w:val="3"/>
      <w:numFmt w:val="bullet"/>
      <w:lvlText w:val="•"/>
      <w:lvlJc w:val="left"/>
      <w:pPr>
        <w:ind w:left="720" w:hanging="360"/>
      </w:pPr>
      <w:rPr>
        <w:rFonts w:ascii="ArialMT" w:eastAsia="Calibri" w:hAnsi="ArialMT" w:cs="ArialMT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816F15"/>
    <w:multiLevelType w:val="hybridMultilevel"/>
    <w:tmpl w:val="B3B49D00"/>
    <w:lvl w:ilvl="0" w:tplc="862023B4">
      <w:start w:val="3"/>
      <w:numFmt w:val="bullet"/>
      <w:lvlText w:val="•"/>
      <w:lvlJc w:val="left"/>
      <w:pPr>
        <w:ind w:left="720" w:hanging="360"/>
      </w:pPr>
      <w:rPr>
        <w:rFonts w:ascii="ArialMT" w:eastAsia="Calibri" w:hAnsi="ArialMT" w:cs="ArialMT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7E749B"/>
    <w:multiLevelType w:val="hybridMultilevel"/>
    <w:tmpl w:val="45FEB534"/>
    <w:lvl w:ilvl="0" w:tplc="0C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385F27"/>
    <w:multiLevelType w:val="hybridMultilevel"/>
    <w:tmpl w:val="84483F6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4"/>
  </w:num>
  <w:num w:numId="4">
    <w:abstractNumId w:val="7"/>
  </w:num>
  <w:num w:numId="5">
    <w:abstractNumId w:val="8"/>
  </w:num>
  <w:num w:numId="6">
    <w:abstractNumId w:val="3"/>
  </w:num>
  <w:num w:numId="7">
    <w:abstractNumId w:val="5"/>
  </w:num>
  <w:num w:numId="8">
    <w:abstractNumId w:val="10"/>
  </w:num>
  <w:num w:numId="9">
    <w:abstractNumId w:val="2"/>
  </w:num>
  <w:num w:numId="10">
    <w:abstractNumId w:val="9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8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4578">
      <o:colormenu v:ext="edit" strokecolor="#627a32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A7E"/>
    <w:rsid w:val="000143AA"/>
    <w:rsid w:val="000845F3"/>
    <w:rsid w:val="000A7EED"/>
    <w:rsid w:val="000E7CD5"/>
    <w:rsid w:val="000F11DD"/>
    <w:rsid w:val="0011262A"/>
    <w:rsid w:val="00117BCA"/>
    <w:rsid w:val="001334A1"/>
    <w:rsid w:val="001558CF"/>
    <w:rsid w:val="00173350"/>
    <w:rsid w:val="00195EB7"/>
    <w:rsid w:val="001A7D1B"/>
    <w:rsid w:val="001B1B9A"/>
    <w:rsid w:val="001B2042"/>
    <w:rsid w:val="001B501B"/>
    <w:rsid w:val="001B7704"/>
    <w:rsid w:val="001C121D"/>
    <w:rsid w:val="001C77A8"/>
    <w:rsid w:val="001E6E6D"/>
    <w:rsid w:val="00205AA7"/>
    <w:rsid w:val="002A498F"/>
    <w:rsid w:val="002D3ECA"/>
    <w:rsid w:val="00304E18"/>
    <w:rsid w:val="00363E2B"/>
    <w:rsid w:val="003B5D8D"/>
    <w:rsid w:val="003B79FA"/>
    <w:rsid w:val="00404FDC"/>
    <w:rsid w:val="00440FD2"/>
    <w:rsid w:val="004578FC"/>
    <w:rsid w:val="00457F22"/>
    <w:rsid w:val="004900E2"/>
    <w:rsid w:val="004A5F72"/>
    <w:rsid w:val="004B6FAC"/>
    <w:rsid w:val="004F7A9D"/>
    <w:rsid w:val="00556843"/>
    <w:rsid w:val="005D5A44"/>
    <w:rsid w:val="0060343F"/>
    <w:rsid w:val="006163DC"/>
    <w:rsid w:val="00631D1B"/>
    <w:rsid w:val="00646EF2"/>
    <w:rsid w:val="006A0625"/>
    <w:rsid w:val="006A624E"/>
    <w:rsid w:val="006C5638"/>
    <w:rsid w:val="006D45A4"/>
    <w:rsid w:val="006D6746"/>
    <w:rsid w:val="0071345A"/>
    <w:rsid w:val="00722117"/>
    <w:rsid w:val="007225A1"/>
    <w:rsid w:val="00726DA6"/>
    <w:rsid w:val="00760481"/>
    <w:rsid w:val="007713C4"/>
    <w:rsid w:val="007719D7"/>
    <w:rsid w:val="007801C2"/>
    <w:rsid w:val="0078122B"/>
    <w:rsid w:val="007E6234"/>
    <w:rsid w:val="0081606C"/>
    <w:rsid w:val="00864165"/>
    <w:rsid w:val="00871C72"/>
    <w:rsid w:val="00881E90"/>
    <w:rsid w:val="008C526C"/>
    <w:rsid w:val="00902262"/>
    <w:rsid w:val="00956CFE"/>
    <w:rsid w:val="00960709"/>
    <w:rsid w:val="00977858"/>
    <w:rsid w:val="00982E6C"/>
    <w:rsid w:val="009B382E"/>
    <w:rsid w:val="00A02F47"/>
    <w:rsid w:val="00A34B9E"/>
    <w:rsid w:val="00A54A7E"/>
    <w:rsid w:val="00A64C39"/>
    <w:rsid w:val="00A66D08"/>
    <w:rsid w:val="00A80ACE"/>
    <w:rsid w:val="00A93F9B"/>
    <w:rsid w:val="00AE254A"/>
    <w:rsid w:val="00AE4981"/>
    <w:rsid w:val="00B16675"/>
    <w:rsid w:val="00B529B8"/>
    <w:rsid w:val="00BC5E6A"/>
    <w:rsid w:val="00BF795C"/>
    <w:rsid w:val="00C238DE"/>
    <w:rsid w:val="00C6451C"/>
    <w:rsid w:val="00C87E17"/>
    <w:rsid w:val="00C91A0C"/>
    <w:rsid w:val="00C926A8"/>
    <w:rsid w:val="00C93695"/>
    <w:rsid w:val="00C961EE"/>
    <w:rsid w:val="00CA51E2"/>
    <w:rsid w:val="00CB4B81"/>
    <w:rsid w:val="00CC3793"/>
    <w:rsid w:val="00D144F2"/>
    <w:rsid w:val="00D34030"/>
    <w:rsid w:val="00D34AD2"/>
    <w:rsid w:val="00D37C89"/>
    <w:rsid w:val="00D4528A"/>
    <w:rsid w:val="00D45987"/>
    <w:rsid w:val="00D86222"/>
    <w:rsid w:val="00DA7694"/>
    <w:rsid w:val="00DB5669"/>
    <w:rsid w:val="00DE74C1"/>
    <w:rsid w:val="00E151F3"/>
    <w:rsid w:val="00E240B9"/>
    <w:rsid w:val="00E51EAA"/>
    <w:rsid w:val="00E917DE"/>
    <w:rsid w:val="00EE52C7"/>
    <w:rsid w:val="00F00F4A"/>
    <w:rsid w:val="00F373EA"/>
    <w:rsid w:val="00F47657"/>
    <w:rsid w:val="00F61A62"/>
    <w:rsid w:val="00F73280"/>
    <w:rsid w:val="00F81B75"/>
    <w:rsid w:val="00FA2EA6"/>
    <w:rsid w:val="00FB54F6"/>
    <w:rsid w:val="00FC73B7"/>
    <w:rsid w:val="00FF0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>
      <o:colormenu v:ext="edit" strokecolor="#627a32"/>
    </o:shapedefaults>
    <o:shapelayout v:ext="edit">
      <o:idmap v:ext="edit" data="1"/>
      <o:rules v:ext="edit">
        <o:r id="V:Rule13" type="connector" idref="#_x0000_s1028"/>
      </o:rules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1C2"/>
    <w:pPr>
      <w:spacing w:after="200" w:line="276" w:lineRule="auto"/>
    </w:pPr>
    <w:rPr>
      <w:sz w:val="22"/>
      <w:szCs w:val="22"/>
      <w:lang w:val="fr-FR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54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54A7E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722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22117"/>
  </w:style>
  <w:style w:type="paragraph" w:styleId="Pieddepage">
    <w:name w:val="footer"/>
    <w:basedOn w:val="Normal"/>
    <w:link w:val="PieddepageCar"/>
    <w:uiPriority w:val="99"/>
    <w:semiHidden/>
    <w:unhideWhenUsed/>
    <w:rsid w:val="00722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22117"/>
  </w:style>
  <w:style w:type="table" w:styleId="Grille">
    <w:name w:val="Table Grid"/>
    <w:basedOn w:val="TableauNormal"/>
    <w:uiPriority w:val="59"/>
    <w:rsid w:val="0076048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oustotre">
    <w:name w:val="sous totre"/>
    <w:basedOn w:val="Normal"/>
    <w:qFormat/>
    <w:rsid w:val="00DB5669"/>
    <w:pPr>
      <w:autoSpaceDE w:val="0"/>
      <w:autoSpaceDN w:val="0"/>
      <w:adjustRightInd w:val="0"/>
      <w:spacing w:after="0" w:line="240" w:lineRule="auto"/>
    </w:pPr>
    <w:rPr>
      <w:rFonts w:ascii="Arial-BoldMT" w:hAnsi="Arial-BoldMT" w:cs="Arial-BoldMT"/>
      <w:b/>
      <w:bCs/>
      <w:color w:val="4CA500"/>
    </w:rPr>
  </w:style>
  <w:style w:type="paragraph" w:customStyle="1" w:styleId="titre">
    <w:name w:val="titre"/>
    <w:basedOn w:val="Normal"/>
    <w:qFormat/>
    <w:rsid w:val="00DB5669"/>
    <w:pPr>
      <w:pBdr>
        <w:bottom w:val="single" w:sz="24" w:space="1" w:color="4CA500"/>
      </w:pBdr>
      <w:autoSpaceDE w:val="0"/>
      <w:autoSpaceDN w:val="0"/>
      <w:adjustRightInd w:val="0"/>
      <w:spacing w:after="0" w:line="240" w:lineRule="auto"/>
    </w:pPr>
    <w:rPr>
      <w:rFonts w:ascii="Arial-BoldMT" w:hAnsi="Arial-BoldMT" w:cs="Arial-BoldMT"/>
      <w:b/>
      <w:bCs/>
      <w:color w:val="4CA500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1C2"/>
    <w:pPr>
      <w:spacing w:after="200" w:line="276" w:lineRule="auto"/>
    </w:pPr>
    <w:rPr>
      <w:sz w:val="22"/>
      <w:szCs w:val="22"/>
      <w:lang w:val="fr-FR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54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54A7E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722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722117"/>
  </w:style>
  <w:style w:type="paragraph" w:styleId="Pieddepage">
    <w:name w:val="footer"/>
    <w:basedOn w:val="Normal"/>
    <w:link w:val="PieddepageCar"/>
    <w:uiPriority w:val="99"/>
    <w:semiHidden/>
    <w:unhideWhenUsed/>
    <w:rsid w:val="007221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22117"/>
  </w:style>
  <w:style w:type="table" w:styleId="Grille">
    <w:name w:val="Table Grid"/>
    <w:basedOn w:val="TableauNormal"/>
    <w:uiPriority w:val="59"/>
    <w:rsid w:val="0076048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oustotre">
    <w:name w:val="sous totre"/>
    <w:basedOn w:val="Normal"/>
    <w:qFormat/>
    <w:rsid w:val="00DB5669"/>
    <w:pPr>
      <w:autoSpaceDE w:val="0"/>
      <w:autoSpaceDN w:val="0"/>
      <w:adjustRightInd w:val="0"/>
      <w:spacing w:after="0" w:line="240" w:lineRule="auto"/>
    </w:pPr>
    <w:rPr>
      <w:rFonts w:ascii="Arial-BoldMT" w:hAnsi="Arial-BoldMT" w:cs="Arial-BoldMT"/>
      <w:b/>
      <w:bCs/>
      <w:color w:val="4CA500"/>
    </w:rPr>
  </w:style>
  <w:style w:type="paragraph" w:customStyle="1" w:styleId="titre">
    <w:name w:val="titre"/>
    <w:basedOn w:val="Normal"/>
    <w:qFormat/>
    <w:rsid w:val="00DB5669"/>
    <w:pPr>
      <w:pBdr>
        <w:bottom w:val="single" w:sz="24" w:space="1" w:color="4CA500"/>
      </w:pBdr>
      <w:autoSpaceDE w:val="0"/>
      <w:autoSpaceDN w:val="0"/>
      <w:adjustRightInd w:val="0"/>
      <w:spacing w:after="0" w:line="240" w:lineRule="auto"/>
    </w:pPr>
    <w:rPr>
      <w:rFonts w:ascii="Arial-BoldMT" w:hAnsi="Arial-BoldMT" w:cs="Arial-BoldMT"/>
      <w:b/>
      <w:bCs/>
      <w:color w:val="4CA5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image" Target="media/image4.png"/><Relationship Id="rId13" Type="http://schemas.openxmlformats.org/officeDocument/2006/relationships/image" Target="media/image5.emf"/><Relationship Id="rId14" Type="http://schemas.openxmlformats.org/officeDocument/2006/relationships/oleObject" Target="embeddings/oleObject1.bin"/><Relationship Id="rId15" Type="http://schemas.openxmlformats.org/officeDocument/2006/relationships/image" Target="media/image6.png"/><Relationship Id="rId16" Type="http://schemas.openxmlformats.org/officeDocument/2006/relationships/header" Target="header1.xml"/><Relationship Id="rId17" Type="http://schemas.openxmlformats.org/officeDocument/2006/relationships/footer" Target="footer1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EDB0FC-3625-F341-8648-CA696BD70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679</Words>
  <Characters>3736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Paquette</dc:creator>
  <cp:keywords/>
  <dc:description/>
  <cp:lastModifiedBy>Birks Nick</cp:lastModifiedBy>
  <cp:revision>2</cp:revision>
  <dcterms:created xsi:type="dcterms:W3CDTF">2015-09-15T12:15:00Z</dcterms:created>
  <dcterms:modified xsi:type="dcterms:W3CDTF">2015-09-15T12:15:00Z</dcterms:modified>
</cp:coreProperties>
</file>